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300CB" w:rsidRDefault="004300CB" w:rsidP="00F47768">
      <w:pP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4300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636pt" o:ole="">
            <v:imagedata r:id="rId5" o:title="" croptop="4220f" cropleft="6211f" cropright="6318f"/>
          </v:shape>
          <o:OLEObject Type="Embed" ProgID="AcroExch.Document.11" ShapeID="_x0000_i1025" DrawAspect="Content" ObjectID="_1791579083" r:id="rId6"/>
        </w:object>
      </w:r>
    </w:p>
    <w:p w:rsidR="004300CB" w:rsidRDefault="004300CB" w:rsidP="00F47768">
      <w:pP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300CB" w:rsidRDefault="004300CB" w:rsidP="00F47768">
      <w:pP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300CB" w:rsidRDefault="004300CB" w:rsidP="00F47768">
      <w:pP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300CB" w:rsidRDefault="004300CB" w:rsidP="00F47768">
      <w:pP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300CB" w:rsidRDefault="004300CB" w:rsidP="00F47768">
      <w:pP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41E87" w:rsidRPr="00F47768" w:rsidRDefault="00441E87" w:rsidP="00F47768"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ПОЯСНИТЕЛЬНАЯ ЗАПИСКА</w:t>
      </w:r>
    </w:p>
    <w:p w:rsidR="00441E87" w:rsidRPr="00441E87" w:rsidRDefault="00441E87" w:rsidP="00441E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441E87" w:rsidRPr="00441E87" w:rsidRDefault="00441E87" w:rsidP="00441E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ОБЩАЯ ХАРАКТЕРИСТИКА УЧЕБНОГО ПРЕДМЕТА «ИСТОРИЯ»</w:t>
      </w:r>
    </w:p>
    <w:p w:rsidR="00441E87" w:rsidRPr="00441E87" w:rsidRDefault="00441E87" w:rsidP="00441E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      </w:t>
      </w: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</w:t>
      </w:r>
    </w:p>
    <w:p w:rsidR="00441E87" w:rsidRPr="00441E87" w:rsidRDefault="00441E87" w:rsidP="00441E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  <w:t>ЦЕЛИ ИЗУЧЕНИЯ УЧЕБНОГО ПРЕДМЕТА «ИСТОРИЯ»</w:t>
      </w:r>
    </w:p>
    <w:p w:rsidR="00441E87" w:rsidRPr="00441E87" w:rsidRDefault="00441E87" w:rsidP="00441E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       </w:t>
      </w: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 учебной и социальной практике. Данная цель предполагает формирование у обучающихся целостной картины российской и мировой истории, понимание места и роли современной России в мире, важности вклада каждого ее народа, его культуры в общую историю страны и мировую историю, формирование личностной позиции по отношению к прошлому и настоящему Отечества.</w:t>
      </w:r>
    </w:p>
    <w:p w:rsidR="00441E87" w:rsidRPr="00441E87" w:rsidRDefault="00441E87" w:rsidP="00441E87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         </w:t>
      </w: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Задачами изучения истории являются:</w:t>
      </w:r>
    </w:p>
    <w:p w:rsidR="00441E87" w:rsidRPr="00441E87" w:rsidRDefault="00441E87" w:rsidP="00441E87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формирование у молодого поколения ориентиров для гражданской, </w:t>
      </w:r>
      <w:proofErr w:type="spellStart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этнонациональной</w:t>
      </w:r>
      <w:proofErr w:type="spellEnd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социальной, культурной самоидентификации в окружающем мире;</w:t>
      </w:r>
    </w:p>
    <w:p w:rsidR="00441E87" w:rsidRPr="00441E87" w:rsidRDefault="00441E87" w:rsidP="00441E87">
      <w:pPr>
        <w:numPr>
          <w:ilvl w:val="0"/>
          <w:numId w:val="1"/>
        </w:numPr>
        <w:spacing w:beforeAutospacing="1"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овладение знаниями 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441E87" w:rsidRPr="00441E87" w:rsidRDefault="00441E87" w:rsidP="00441E87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 мира между людьми и народами, в духе демократических ценностей современного общества;</w:t>
      </w:r>
    </w:p>
    <w:p w:rsidR="00441E87" w:rsidRPr="00441E87" w:rsidRDefault="00441E87" w:rsidP="00441E87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способностей учащихся анализировать содержащуюся в различных источниках информацию о событиях и явлениях прошлого и настоящего, рассматривать события в соответствии с принципом историзма, в их динамике, взаимосвязи и взаимообусловленности;</w:t>
      </w:r>
    </w:p>
    <w:p w:rsidR="00441E87" w:rsidRPr="00441E87" w:rsidRDefault="00441E87" w:rsidP="00441E87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формирование у школьников умений применять исторические знания в учебной и внешкольной деятельности, в современном поликультурном, </w:t>
      </w:r>
      <w:proofErr w:type="spellStart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полиэтничном</w:t>
      </w:r>
      <w:proofErr w:type="spellEnd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многоконфессиональном обществе.</w:t>
      </w:r>
    </w:p>
    <w:p w:rsidR="00441E87" w:rsidRPr="00441E87" w:rsidRDefault="00441E87" w:rsidP="00441E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441E87" w:rsidRPr="00441E87" w:rsidRDefault="00441E87" w:rsidP="00441E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МЕСТО УЧЕБНОГО ПРЕДМЕТА «ИСТОРИЯ» В УЧЕБНОМ ПЛАНЕ</w:t>
      </w:r>
    </w:p>
    <w:p w:rsidR="00441E87" w:rsidRPr="00441E87" w:rsidRDefault="00441E87" w:rsidP="00441E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441E87" w:rsidRPr="00441E87" w:rsidRDefault="00441E87" w:rsidP="00441E87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России»</w:t>
      </w:r>
    </w:p>
    <w:p w:rsidR="00441E87" w:rsidRPr="00441E87" w:rsidRDefault="00441E87" w:rsidP="00441E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8 КЛАСС</w:t>
      </w:r>
    </w:p>
    <w:p w:rsidR="00441E87" w:rsidRPr="00441E87" w:rsidRDefault="00441E87" w:rsidP="00441E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441E87" w:rsidRPr="00441E87" w:rsidRDefault="00441E87" w:rsidP="00441E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ВСЕОБЩАЯ ИСТОРИЯ. ИСТОРИЯ НОВОГО ВРЕМЕНИ. XVIII в.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Введение</w:t>
      </w: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Век Просвещения</w:t>
      </w: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 – центр Просвещения. Философские и политические идеи Ф. М. Вольтера, Ш. Л. Монтескье, Ж. Ж. Руссо. «Энциклопедия» (Д. Дидро, Ж. </w:t>
      </w:r>
      <w:proofErr w:type="spellStart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Д’Аламбер</w:t>
      </w:r>
      <w:proofErr w:type="spellEnd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 Германское Просвещение. Распространение идей Просвещения в Америке. Влияние просветителей на изменение представлений об отношениях власти и общества. «Союз королей и философов».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Государства Европы в XVIII в.</w:t>
      </w: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Монархии в Европе XVIII в.:</w:t>
      </w: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абсолютные и парламентские монархии. Просвещенный абсолютизм: правители, идеи, практика. Политика в отношении сословий: старые порядки и новые веяния. Государство и Церковь. Секуляризация церковных земель. Экономическая политика власти. Меркантилизм.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Великобритания в XVIII в.</w:t>
      </w: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Королевская власть и парламент. Тори и виги. Предпосылки промышленного переворота в 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</w:t>
      </w:r>
      <w:proofErr w:type="spellStart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Луддизм</w:t>
      </w:r>
      <w:proofErr w:type="spellEnd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Франция.</w:t>
      </w: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Абсолютная монархия: политика сохранения старого порядка. Попытки проведения реформ. Королевская власть и сословия.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Германские государства, монархия Габсбургов, итальянские земли в XVIII в.</w:t>
      </w: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Раздробленность Германии. Возвышение Пруссии. Фридрих II Великий. </w:t>
      </w:r>
      <w:proofErr w:type="spellStart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Габсбургская</w:t>
      </w:r>
      <w:proofErr w:type="spellEnd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монархия в XVIII в. Правление Марии </w:t>
      </w:r>
      <w:proofErr w:type="spellStart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Терезии</w:t>
      </w:r>
      <w:proofErr w:type="spellEnd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Иосифа II.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Государства Пиренейского полуострова.</w:t>
      </w: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Испания: проблемы внутреннего развития, ослабление международных позиций. Реформы в правление Карла III.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Британские колонии в Северной Америке: борьба за независимость</w:t>
      </w: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 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Французская революция конца XVIII в.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 Ж. Дантон, Ж.-П. Марат). Упразднение монархии и провозглашение республики. </w:t>
      </w:r>
      <w:proofErr w:type="spellStart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Вареннский</w:t>
      </w:r>
      <w:proofErr w:type="spellEnd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 Робеспьер. Террор. Отказ от основ «старого мира»: культ разума, борьба против церкви, новый календарь. Термидорианский переворот (27 июля 1794 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Европейская культура в XVIII в. 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науки. Новая картина мира в трудах математиков, физиков, астрономов. Достижения в естественных науках и медицине. Продолжение географических открытий. Распространение образования. Литература XVIII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Международные отношения в XVIII в. 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Проблемы европейского баланса сил и дипломатия. Участие России в международных отношениях в XVIII в. Северная война (1700–1721). Династические войны «за наследство». Семилетняя война (1756–1763). Разделы Речи </w:t>
      </w:r>
      <w:proofErr w:type="spellStart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Посполитой</w:t>
      </w:r>
      <w:proofErr w:type="spellEnd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Войны антифранцузских коалиций против революционной Франции. Колониальные захваты европейских держав.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Страны Востока в XVIII в.</w:t>
      </w: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Османская империя: от могущества к упадку. Положение населения. Попытки проведения реформ; Селим III. Индия. Ослабление империи Великих Моголов. Борьба европейцев за владения в Индии. Утверждение британского владычества. Китай. Империя Цин в XVIII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XVIII в. </w:t>
      </w:r>
      <w:proofErr w:type="spellStart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Сегуны</w:t>
      </w:r>
      <w:proofErr w:type="spellEnd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дайме. Положение сословий. Культура стран Востока в XVIII в.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Обобщение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Историческое и культурное наследие XVIII в.</w:t>
      </w:r>
    </w:p>
    <w:p w:rsidR="00441E87" w:rsidRPr="00441E87" w:rsidRDefault="00441E87" w:rsidP="00441E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441E87" w:rsidRPr="00441E87" w:rsidRDefault="00441E87" w:rsidP="00441E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ИСТОРИЯ РОССИИ. РОССИЯ В КОНЦЕ XVII – XVIII в.: ОТ ЦАРСТВА К ИМПЕРИИ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Введение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Россия в эпоху преобразований Петра I</w:t>
      </w: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Причины и предпосылки преобразований.</w:t>
      </w: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Россия и Европа в конце XVII в. Модернизация как жизненно важная национальная задача. Начало царствования Петра I, борьба за власть. Правление царевны Софьи. Стрелецкие бунты. </w:t>
      </w:r>
      <w:proofErr w:type="spellStart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Хованщина</w:t>
      </w:r>
      <w:proofErr w:type="spellEnd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Первые шаги на пути преобразований. Азовские походы. Великое посольство и его значение. Сподвижники Петра I.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Экономическая политика.</w:t>
      </w: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Строительство заводов и мануфактур. Создание базы металлургической индустрии на Урале. Оружейные заводы и корабельные верфи. Роль государства в создании промышленности. Преобладание крепостного и подневольного труда. Принципы меркантилизма и протекционизма. Таможенный тариф 1724 г. Введение подушной подати.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Социальная политика.</w:t>
      </w: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Реформы управления.</w:t>
      </w: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 – новая столица.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Первые гвардейские полки. Создание регулярной армии, военного флота. Рекрутские наборы.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Церковная реформа.</w:t>
      </w: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Упразднение патриаршества, учреждение Синода. Положение инославных конфессий.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Оппозиция реформам Петра I. </w:t>
      </w: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Социальные движения в первой четверти XVIII в. Восстания в Астрахани, Башкирии, на Дону. Дело царевича Алексея.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Внешняя политика.</w:t>
      </w: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Северная война. Причины и цели войны. Неудачи в начале войны и их преодоление. Битва при д. Лесной и победа под Полтавой. </w:t>
      </w:r>
      <w:proofErr w:type="spellStart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Прутский</w:t>
      </w:r>
      <w:proofErr w:type="spellEnd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поход. Борьба за гегемонию на Балтике. Сражения у м. Гангут и о. </w:t>
      </w:r>
      <w:proofErr w:type="spellStart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Гренгам</w:t>
      </w:r>
      <w:proofErr w:type="spellEnd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Ништадтский</w:t>
      </w:r>
      <w:proofErr w:type="spellEnd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мир и его последствия. Закрепление России на берегах Балтики. Провозглашение России империей. Каспийский поход Петра I.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Преобразования Петра I в области культуры.</w:t>
      </w: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Итоги, последствия и значение петровских преобразований. Образ Петра I в русской культуре.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Россия после Петра I. Дворцовые перевороты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 Д. Меншикова. Кондиции «</w:t>
      </w:r>
      <w:proofErr w:type="spellStart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верховников</w:t>
      </w:r>
      <w:proofErr w:type="spellEnd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 и приход к власти Анны Иоанновны. Кабинет министров. Роль Э. Бирона, А. И. Остермана, А. П. </w:t>
      </w:r>
      <w:proofErr w:type="spellStart"/>
      <w:proofErr w:type="gramStart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Волын</w:t>
      </w:r>
      <w:proofErr w:type="spellEnd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</w:t>
      </w:r>
      <w:proofErr w:type="spellStart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ского</w:t>
      </w:r>
      <w:proofErr w:type="spellEnd"/>
      <w:proofErr w:type="gramEnd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Б. Х. Миниха в управлении и политической жизни страны.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Укрепление границ империи на восточной и юго-восточной окраинах. Переход Младшего </w:t>
      </w:r>
      <w:proofErr w:type="spellStart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жуза</w:t>
      </w:r>
      <w:proofErr w:type="spellEnd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под суверенитет Российской империи. Война с Османской империей.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Россия при Елизавете Петровне.</w:t>
      </w: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Экономическая и финансовая политика. Деятельность П. 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 В. Ломоносов и </w:t>
      </w:r>
      <w:proofErr w:type="spellStart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proofErr w:type="spellEnd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 И. Шувалов. Россия в международных конфликтах 1740–1750-х гг. Участие в Семилетней войне.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Петр III.</w:t>
      </w: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Манифест о вольности дворянства. Причины переворота 28 июня 1762 г.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Россия в 1760–1790-х гг. 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Правление Екатерины II и Павла I 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Внутренняя политика Екатерины II.</w:t>
      </w: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 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Национальная политика и народы России в XVIII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 </w:t>
      </w:r>
      <w:proofErr w:type="spellStart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Новороссии</w:t>
      </w:r>
      <w:proofErr w:type="spellEnd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Поволжье, других регионах. Укрепление веротерпимости по отношению к </w:t>
      </w:r>
      <w:proofErr w:type="spellStart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неправославным</w:t>
      </w:r>
      <w:proofErr w:type="spellEnd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нехристианским конфессиям. Политика по отношению к исламу. Башкирские восстания. Формирование черты оседлости.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Экономическое развитие России во второй половине XVIII в.</w:t>
      </w: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</w:t>
      </w:r>
      <w:proofErr w:type="spellStart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Рябушинские</w:t>
      </w:r>
      <w:proofErr w:type="spellEnd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Гарелины</w:t>
      </w:r>
      <w:proofErr w:type="spellEnd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Прохоровы, Демидовы и др.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Внутренняя и внешняя торговля. Торговые пути внутри страны. </w:t>
      </w:r>
      <w:proofErr w:type="gramStart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Водно-транспортные</w:t>
      </w:r>
      <w:proofErr w:type="gramEnd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системы: </w:t>
      </w:r>
      <w:proofErr w:type="spellStart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Вышневолоцкая</w:t>
      </w:r>
      <w:proofErr w:type="spellEnd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Тихвинская, Мариинская и др. Ярмарки и их роль во внутренней торговле. </w:t>
      </w:r>
      <w:proofErr w:type="spellStart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Макарьевская</w:t>
      </w:r>
      <w:proofErr w:type="spellEnd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Ирбитская</w:t>
      </w:r>
      <w:proofErr w:type="spellEnd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Свенская</w:t>
      </w:r>
      <w:proofErr w:type="spellEnd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Обострение социальных противоречий.</w:t>
      </w: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Чумной бунт в Москве. Восстание под предводительством Емельяна Пугачева. </w:t>
      </w:r>
      <w:proofErr w:type="spellStart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Антидворянский</w:t>
      </w:r>
      <w:proofErr w:type="spellEnd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Внешняя политика России второй половины XVIII в., ее основные задачи. </w:t>
      </w: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Н. И. Панин и А. А. Безбородко. Борьба России за выход к Черному морю. Войны с Османской империей. П. А. Румянцев, А. В. Суворов, Ф. Ф. Ушаков, победы российских войск под их руководством. Присоединение Крыма и Северного Причерноморья. Организация управления </w:t>
      </w:r>
      <w:proofErr w:type="spellStart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Новороссией</w:t>
      </w:r>
      <w:proofErr w:type="spellEnd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Строительство новых городов и портов. Основание Пятигорска, Севастополя, Одессы, Херсона. Г. А. Потемкин. Путешествие Екатерины II на юг в 1787 г.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Участие России в разделах Речи </w:t>
      </w:r>
      <w:proofErr w:type="spellStart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Посполитой</w:t>
      </w:r>
      <w:proofErr w:type="spellEnd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 Костюшко.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Россия при Павле I. </w:t>
      </w: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Личность Павла I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 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Участие России в борьбе с революционной Францией. Итальянский и Швейцарский походы А. В. Суворова. Действия эскадры Ф. Ф. Ушакова в Средиземном море.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Культурное пространство Российской империи в XVIII в.</w:t>
      </w: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Идеи Просвещения в российской общественной мысли, публицистике и литературе. Литература народов России в XVIII в. Первые журналы. Общественные идеи в произведениях А. П. Сумарокова, Г. Р. Державина, Д. И. Фонвизина. Н. И. Новиков, материалы о положении крепостных крестьян в его журналах. А. Н. Радищев и его «Путешествие из Петербурга в Москву».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Русская культура и культура народов России в XVIII в. Развитие новой светской культуры после преобразований Петра I.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Российская наука в XVIII в. Академия наук в Петербурге. Изучение страны 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 Р. Дашкова. М. В. Ломоносов и его роль в становлении российской науки и образования.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Образование в России в XVIII в. Основные педагогические идеи. Воспитание «новой породы» людей. Основание воспитательных домов в Санкт-Петербурге и Москве, Института </w:t>
      </w:r>
      <w:proofErr w:type="spellStart"/>
      <w:proofErr w:type="gramStart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бла</w:t>
      </w:r>
      <w:proofErr w:type="spellEnd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</w:t>
      </w:r>
      <w:proofErr w:type="spellStart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городных</w:t>
      </w:r>
      <w:proofErr w:type="spellEnd"/>
      <w:proofErr w:type="gramEnd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девиц в Смольном монастыре. Сословные учебные заведения для юношества из дворянства. Московский университет – первый российский университет.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Русская архитектура XVIII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 И. Баженов, М. Ф. Казаков, Ф. Ф. Растрелли.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XVIII в. Новые веяния в изобразительном искусстве в конце столетия.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Наш край в XVIII в.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Обобщение</w:t>
      </w: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Pr="00441E87" w:rsidRDefault="00441E87" w:rsidP="00441E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ПЛАНИРУЕМЫЕ РЕЗУЛЬТАТЫ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441E87" w:rsidRPr="00441E87" w:rsidRDefault="00AA324D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истории в 8</w:t>
      </w:r>
      <w:r w:rsidR="00441E87"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классе направлено на достижение обучающимися личностных, </w:t>
      </w:r>
      <w:proofErr w:type="spellStart"/>
      <w:r w:rsidR="00441E87"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метапредметных</w:t>
      </w:r>
      <w:proofErr w:type="spellEnd"/>
      <w:r w:rsidR="00441E87"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предметных результатов освоения учебного предмета.</w:t>
      </w:r>
    </w:p>
    <w:p w:rsidR="00441E87" w:rsidRPr="00441E87" w:rsidRDefault="00441E87" w:rsidP="00441E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441E87" w:rsidRPr="00441E87" w:rsidRDefault="00441E87" w:rsidP="00441E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ЛИЧНОСТНЫЕ РЕЗУЛЬТАТЫ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важнейшим </w:t>
      </w: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личностным результатам</w:t>
      </w: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 – России, к науке, искусству, спорту, технологиям, боевым подвигам и 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 законных интересов других людей; активное участие в 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 позиции нравственных и правовых норм с учетом осознания последствий поступков; активное неприятие асоциальных поступков;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 оценки событий прошлого с позиций историзма; формирование и сохранение интереса к истории как важной составляющей современного общественного сознания;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сфере эстетического воспитания: представление о культурном многообразии своей страны и мира; осознание важности культуры как воплощения ценностей общества и средства коммуникации; понимание ценности отечественного и мирового искусства, роли этнических культурных традиций и народного творчества; уважение к культуре своего и других народов;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формировании ценностного отношения к жизни и здоровью: осознание ценности жизни и необходимости ее сохранения (в том числе 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 прошлом и современных профессий; уважение к труду и 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сфере экологического воспитания: осмысление исторического опыта взаимодействия людей с 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 практической деятельности экологической направленности.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сфере адаптации к меняющимся условиям социальной и природной среды: представления об изменениях природной и социальной среды в истории, об опыте адаптации людей к новым жизненным условиям, о значении совместной деятельности для конструктивного ответа на природные и социальные вызовы.</w:t>
      </w:r>
    </w:p>
    <w:p w:rsidR="00441E87" w:rsidRPr="00441E87" w:rsidRDefault="00441E87" w:rsidP="00441E87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441E87" w:rsidRPr="00441E87" w:rsidRDefault="00441E87" w:rsidP="00441E87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МЕТАПРЕДМЕТНЫЕ РЕЗУЛЬТАТЫ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spellStart"/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Метапредметные</w:t>
      </w:r>
      <w:proofErr w:type="spellEnd"/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результаты</w:t>
      </w: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изучения истории в основной школе выражаются в следующих качествах и действиях.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сфере универсальных учебных познавательных действий: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владение базовыми исследовательскими действиями: определять познавательную задачу; намечать путь ее решения и 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работа с информацией: осуществлять анализ учебной и </w:t>
      </w:r>
      <w:proofErr w:type="spellStart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внеучебной</w:t>
      </w:r>
      <w:proofErr w:type="spellEnd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исторической информации (учебник, тексты исторических источников, научно-популярная литература, </w:t>
      </w:r>
      <w:proofErr w:type="spellStart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интернет-ресурсы</w:t>
      </w:r>
      <w:proofErr w:type="spellEnd"/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др.) 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сфере универсальных учебных коммуникативных действий: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общение: представлять особенности взаимодействия людей в исторических обществах и современном мире; участвовать в 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 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сфере универсальных учебных регулятивных действий: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сфере эмоционального интеллекта, понимания себя и других: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на примерах исторических ситуаций роль эмоций в отношениях между людьми;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441E87" w:rsidRPr="00441E87" w:rsidRDefault="00441E87" w:rsidP="00441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регулировать способ выражения своих эмоций с учетом позиций и мнений других участников общения.</w:t>
      </w:r>
    </w:p>
    <w:p w:rsidR="00441E87" w:rsidRDefault="00441E87">
      <w:pPr>
        <w:rPr>
          <w:b/>
        </w:rPr>
      </w:pPr>
    </w:p>
    <w:p w:rsidR="00441E87" w:rsidRPr="00441E87" w:rsidRDefault="00441E87" w:rsidP="00441E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8 КЛАСС</w:t>
      </w:r>
    </w:p>
    <w:p w:rsidR="00441E87" w:rsidRPr="00441E87" w:rsidRDefault="00441E87" w:rsidP="00441E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441E87" w:rsidRPr="00441E87" w:rsidRDefault="00441E87" w:rsidP="00441E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 Знание хронологии, работа с хронологией:</w:t>
      </w:r>
    </w:p>
    <w:p w:rsidR="00441E87" w:rsidRPr="00441E87" w:rsidRDefault="00441E87" w:rsidP="00441E87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называть даты важнейших событий отечественной и всеобщей истории XVIII в.; определять их принадлежность к историческому периоду, этапу;</w:t>
      </w:r>
    </w:p>
    <w:p w:rsidR="00441E87" w:rsidRPr="00441E87" w:rsidRDefault="00441E87" w:rsidP="00441E87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устанавливать синхронность событий отечественной и всеобщей истории XVIII в.</w:t>
      </w:r>
    </w:p>
    <w:p w:rsidR="00441E87" w:rsidRPr="00441E87" w:rsidRDefault="00441E87" w:rsidP="00441E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 Знание исторических фактов, работа с фактами:</w:t>
      </w:r>
    </w:p>
    <w:p w:rsidR="00441E87" w:rsidRPr="00441E87" w:rsidRDefault="00441E87" w:rsidP="00441E87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указывать (называть) место, обстоятельства, участников, результаты важнейших событий отечественной и всеобщей истории XVIII в.;</w:t>
      </w:r>
    </w:p>
    <w:p w:rsidR="00441E87" w:rsidRPr="00441E87" w:rsidRDefault="00441E87" w:rsidP="00441E87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441E87" w:rsidRPr="00441E87" w:rsidRDefault="00441E87" w:rsidP="00441E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 Работа с исторической картой:</w:t>
      </w:r>
    </w:p>
    <w:p w:rsidR="00441E87" w:rsidRPr="00441E87" w:rsidRDefault="00441E87" w:rsidP="00441E87">
      <w:pPr>
        <w:numPr>
          <w:ilvl w:val="0"/>
          <w:numId w:val="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XVIII в.</w:t>
      </w:r>
    </w:p>
    <w:p w:rsidR="00441E87" w:rsidRPr="00441E87" w:rsidRDefault="00441E87" w:rsidP="00441E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 Работа с историческими источниками:</w:t>
      </w:r>
    </w:p>
    <w:p w:rsidR="00441E87" w:rsidRPr="00441E87" w:rsidRDefault="00441E87" w:rsidP="00441E87">
      <w:pPr>
        <w:numPr>
          <w:ilvl w:val="0"/>
          <w:numId w:val="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441E87" w:rsidRPr="00441E87" w:rsidRDefault="00441E87" w:rsidP="00441E87">
      <w:pPr>
        <w:numPr>
          <w:ilvl w:val="0"/>
          <w:numId w:val="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объяснять назначение исторического источника, раскрывать его информационную ценность;</w:t>
      </w:r>
    </w:p>
    <w:p w:rsidR="00441E87" w:rsidRPr="00441E87" w:rsidRDefault="00441E87" w:rsidP="00441E87">
      <w:pPr>
        <w:numPr>
          <w:ilvl w:val="0"/>
          <w:numId w:val="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извлекать, сопоставлять и систематизировать информацию о событиях отечественной и всеобщей истории XVIII в. из взаимодополняющих письменных, визуальных и вещественных источников.</w:t>
      </w:r>
    </w:p>
    <w:p w:rsidR="00441E87" w:rsidRPr="00441E87" w:rsidRDefault="00441E87" w:rsidP="00441E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 Историческое описание (реконструкция):</w:t>
      </w:r>
    </w:p>
    <w:p w:rsidR="00441E87" w:rsidRPr="00441E87" w:rsidRDefault="00441E87" w:rsidP="00441E87">
      <w:pPr>
        <w:numPr>
          <w:ilvl w:val="0"/>
          <w:numId w:val="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рассказывать о ключевых событиях отечественной и всеобщей истории XVIII в., их участниках;</w:t>
      </w:r>
    </w:p>
    <w:p w:rsidR="00441E87" w:rsidRPr="00441E87" w:rsidRDefault="00441E87" w:rsidP="00441E87">
      <w:pPr>
        <w:numPr>
          <w:ilvl w:val="0"/>
          <w:numId w:val="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составлять характеристику (исторический портрет) известных деятелей отечественной и всеобщей истории XVIII в. на основе информации учебника и дополнительных материалов;</w:t>
      </w:r>
    </w:p>
    <w:p w:rsidR="00441E87" w:rsidRPr="00441E87" w:rsidRDefault="00441E87" w:rsidP="00441E87">
      <w:pPr>
        <w:numPr>
          <w:ilvl w:val="0"/>
          <w:numId w:val="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составлять описание образа жизни различных групп населения в России и других странах в XVIII в.;</w:t>
      </w:r>
    </w:p>
    <w:p w:rsidR="00441E87" w:rsidRPr="00441E87" w:rsidRDefault="00441E87" w:rsidP="00441E87">
      <w:pPr>
        <w:numPr>
          <w:ilvl w:val="0"/>
          <w:numId w:val="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441E87" w:rsidRPr="00441E87" w:rsidRDefault="00441E87" w:rsidP="00441E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 Анализ, объяснение исторических событий, явлений:</w:t>
      </w:r>
    </w:p>
    <w:p w:rsidR="00441E87" w:rsidRPr="00441E87" w:rsidRDefault="00441E87" w:rsidP="00441E87">
      <w:pPr>
        <w:numPr>
          <w:ilvl w:val="0"/>
          <w:numId w:val="7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раскрывать существенные черты: а) экономического, социального и политического развития России и других стран в XVIII в.; б) изменений, происшедших в XVIII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 революций XVIII в.; ж) внешней политики Российской империи в системе международных отношений рассматриваемого периода;</w:t>
      </w:r>
    </w:p>
    <w:p w:rsidR="00441E87" w:rsidRPr="00441E87" w:rsidRDefault="00441E87" w:rsidP="00441E87">
      <w:pPr>
        <w:numPr>
          <w:ilvl w:val="0"/>
          <w:numId w:val="7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441E87" w:rsidRPr="00441E87" w:rsidRDefault="00441E87" w:rsidP="00441E87">
      <w:pPr>
        <w:numPr>
          <w:ilvl w:val="0"/>
          <w:numId w:val="7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объяснять причины и следствия важнейших событий отечественной и всеобщей истории XVIII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441E87" w:rsidRPr="00441E87" w:rsidRDefault="00441E87" w:rsidP="00441E87">
      <w:pPr>
        <w:numPr>
          <w:ilvl w:val="0"/>
          <w:numId w:val="7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проводить сопоставление однотипных событий и процессов отечественной и всеобщей истории XVIII в.: а) раскрывать повторяющиеся черты исторических ситуаций; б) выделять черты сходства и различия.</w:t>
      </w:r>
    </w:p>
    <w:p w:rsidR="00441E87" w:rsidRPr="00441E87" w:rsidRDefault="00441E87" w:rsidP="00441E87">
      <w:pPr>
        <w:numPr>
          <w:ilvl w:val="0"/>
          <w:numId w:val="7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441E87" w:rsidRPr="00441E87" w:rsidRDefault="00441E87" w:rsidP="00441E87">
      <w:pPr>
        <w:numPr>
          <w:ilvl w:val="0"/>
          <w:numId w:val="7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анализировать высказывания историков по спорным вопросам отечественной и всеобщей истории XVIII в. (выявлять обсуждаемую проблему, мнение автора, приводимые аргументы, оценивать степень их убедительности);</w:t>
      </w:r>
    </w:p>
    <w:p w:rsidR="00441E87" w:rsidRPr="00441E87" w:rsidRDefault="00441E87" w:rsidP="00441E87">
      <w:pPr>
        <w:numPr>
          <w:ilvl w:val="0"/>
          <w:numId w:val="7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в описаниях событий и личностей XVIII в. ценностные категории, значимые для данной эпохи (в том числе для разных социальных слоев), выражать свое отношение к ним.</w:t>
      </w:r>
    </w:p>
    <w:p w:rsidR="00441E87" w:rsidRPr="00441E87" w:rsidRDefault="00441E87" w:rsidP="00441E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8. Применение исторических знаний:</w:t>
      </w:r>
    </w:p>
    <w:p w:rsidR="00441E87" w:rsidRPr="00441E87" w:rsidRDefault="00441E87" w:rsidP="00441E87">
      <w:pPr>
        <w:numPr>
          <w:ilvl w:val="0"/>
          <w:numId w:val="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раскрывать (объяснять), как сочетались в памятниках культуры России XVIII в. европейские влияния и национальные традиции, показывать на примерах;</w:t>
      </w:r>
    </w:p>
    <w:p w:rsidR="00441E87" w:rsidRPr="00441E87" w:rsidRDefault="00441E87" w:rsidP="00441E87">
      <w:pPr>
        <w:numPr>
          <w:ilvl w:val="0"/>
          <w:numId w:val="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41E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учебные проекты по отечественной и всеобщей истории XVIII в. (в том числе на региональном материале).</w:t>
      </w: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  <w:sectPr w:rsidR="00441E8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41E87" w:rsidRPr="00441E87" w:rsidRDefault="00441E87" w:rsidP="00441E8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t>8 КЛАСС</w:t>
      </w:r>
    </w:p>
    <w:tbl>
      <w:tblPr>
        <w:tblW w:w="15137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2"/>
        <w:gridCol w:w="5275"/>
        <w:gridCol w:w="672"/>
        <w:gridCol w:w="1988"/>
        <w:gridCol w:w="2045"/>
        <w:gridCol w:w="4545"/>
      </w:tblGrid>
      <w:tr w:rsidR="00441E87" w:rsidRPr="00441E87" w:rsidTr="00441E87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441E87" w:rsidRPr="00441E87" w:rsidTr="00441E87">
        <w:trPr>
          <w:tblHeader/>
          <w:tblCellSpacing w:w="15" w:type="dxa"/>
        </w:trPr>
        <w:tc>
          <w:tcPr>
            <w:tcW w:w="0" w:type="auto"/>
            <w:vMerge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gridSpan w:val="6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441E8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Всеобщая история. История Нового времени. XVIII в.</w:t>
            </w:r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https://m.edsoo.ru/7f418bce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Век Просвещения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https://m.edsoo.ru/7f418bce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Государства Европы в XVIII в.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https://m.edsoo.ru/7f418bce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https://m.edsoo.ru/7f418bce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Французская революция конца XVIII в.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1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https://m.edsoo.ru/7f418bce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Европейская культура в XVIII в.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2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https://m.edsoo.ru/7f418bce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Международные отношения в XVIII в.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3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https://m.edsoo.ru/7f418bce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Страны Востока в XVIII в.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4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https://m.edsoo.ru/7f418bce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Обобщение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5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https://m.edsoo.ru/7f418bce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gridSpan w:val="2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gridSpan w:val="3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gridSpan w:val="6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441E8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История России. Россия в конце XVII — XVIII в.: от царства к империи</w:t>
            </w:r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6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https://m.edsoo.ru/7f418a34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Россия в эпоху преобразований Петра I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7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https://m.edsoo.ru/7f418a34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Россия после Петра I. Дворцовые перевороты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8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https://m.edsoo.ru/7f418a34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Россия в 1760-1790-х гг. Правление Екатерины II и Павла I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9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https://m.edsoo.ru/7f418a34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Культурное пространство Российской империи в XVIII в.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0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https://m.edsoo.ru/7f418a34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Наш край в XVIII в.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Обобщение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1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https://m.edsoo.ru/7f418a34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gridSpan w:val="2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0" w:type="auto"/>
            <w:gridSpan w:val="3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gridSpan w:val="2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441E87" w:rsidRPr="00441E87" w:rsidRDefault="00441E87" w:rsidP="00441E8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Pr="00441E87" w:rsidRDefault="00441E87" w:rsidP="00441E8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441E87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8 КЛАСС</w:t>
      </w:r>
    </w:p>
    <w:tbl>
      <w:tblPr>
        <w:tblW w:w="15137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4997"/>
        <w:gridCol w:w="672"/>
        <w:gridCol w:w="1708"/>
        <w:gridCol w:w="1765"/>
        <w:gridCol w:w="1188"/>
        <w:gridCol w:w="4297"/>
      </w:tblGrid>
      <w:tr w:rsidR="00441E87" w:rsidRPr="00441E87" w:rsidTr="00441E87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0" w:type="auto"/>
            <w:gridSpan w:val="3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0" w:type="auto"/>
            <w:vMerge w:val="restart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441E87" w:rsidRPr="00441E87" w:rsidTr="00441E87">
        <w:trPr>
          <w:tblHeader/>
          <w:tblCellSpacing w:w="15" w:type="dxa"/>
        </w:trPr>
        <w:tc>
          <w:tcPr>
            <w:tcW w:w="0" w:type="auto"/>
            <w:vMerge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Введение. История нового времени. XVIII в.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2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https://m.edsoo.ru/8864c086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Истоки европейского Просвещения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3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https://m.edsoo.ru/8864c1a8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Франция — центр Просвещения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4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https://m.edsoo.ru/8864c2c0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Монархии в Европе XVIII в.: абсолютные и парламентские монархии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5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https://m.edsoo.ru/8864c3f6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Великобритания в XVIII в.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6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https://m.edsoo.ru/8864c536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7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https://m.edsoo.ru/8864c6d0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Франция в XVIII в.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8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https://m.edsoo.ru/8864c892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Германские государства, монархия Габсбургов, итальянские земли в XVIII в.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9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https://m.edsoo.ru/8864c9c8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Государства Пиренейского полуострова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0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https://m.edsoo.ru/8864cae0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Создание английских колоний на американской земле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1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https://m.edsoo.ru/8864cc0c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2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https://m.edsoo.ru/8864cd24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Причины, хронологические рамки и основные этапы Французской революции XVIII в.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3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https://m.edsoo.ru/8864ce3c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Упразднение монархии и провозглашение республики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4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https://m.edsoo.ru/8864cf5e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От якобинской диктатуры до установления режима консульства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5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https://m.edsoo.ru/8864d080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Развитие науки в XVIII в.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6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https://m.edsoo.ru/8864d418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Образование и культура XVIII в.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7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https://m.edsoo.ru/8864d562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8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https://m.edsoo.ru/8864d6ac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Проблемы европейского баланса сил и дипломатия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9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https://m.edsoo.ru/8864d7c4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Войны антифранцузских коалиций против революционной Франции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0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https://m.edsoo.ru/8864d8dc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Османская империя в XVIII в.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1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https://m.edsoo.ru/8864d9f4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Индия, Китай, Япония в XVIII в.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2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https://m.edsoo.ru/8864db0c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Культура стран Востока в XVIII в.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3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https://m.edsoo.ru/8864dc56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Обобщение. Историческое и культурное наследие XVIII в.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4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https://m.edsoo.ru/8864dea4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Введение. Россия в конце XVII-XVIII в.: от царства к империи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5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https://m.edsoo.ru/8a18b356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Причины и предпосылки преобразований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6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https://m.edsoo.ru/8a18b720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Начало царствования Петра I, борьба за власть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7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https://m.edsoo.ru/8a18ba40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Экономическая политика в XVIII в.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8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https://m.edsoo.ru/8a18bbee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Социальная политика XVIII в.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9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https://m.edsoo.ru/8a18bd74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Реформы управления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0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https://m.edsoo.ru/8a18bef0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Создание регулярной армии, военного флота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1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https://m.edsoo.ru/8a18c094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Церковная реформа. Упразднение патриаршества, учреждение Синода. Положение инославных конфессий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2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https://m.edsoo.ru/8a18c620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Оппозиция реформам Петра I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3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https://m.edsoo.ru/8a18c7ec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Внешняя политика России в первой четверти XVIII в.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4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https://m.edsoo.ru/8a18c97c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Преобразования Петра I в области культуры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5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https://m.edsoo.ru/8a18cb0c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Урок повторения, обобщения и контроля по теме «Россия в эпоху преобразований Петра I»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Начало эпохи дворцовых переворотов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6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https://m.edsoo.ru/8a18ce0e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Кондиции «</w:t>
            </w:r>
            <w:proofErr w:type="spellStart"/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верховников</w:t>
            </w:r>
            <w:proofErr w:type="spellEnd"/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» и приход к власти Анны Иоанновны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7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https://m.edsoo.ru/8a18cfa8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8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https://m.edsoo.ru/8a18d1d8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Россия при Елизавете Петровне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9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https://m.edsoo.ru/8a18d368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Россия в международных конфликтах 1740—1750-х гг.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0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https://m.edsoo.ru/8a18d516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Царствование Петра III. Переворот 28 июня 1762 г.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1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https://m.edsoo.ru/8a18d6a6</w:t>
              </w:r>
            </w:hyperlink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hyperlink r:id="rId62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https://m.edsoo.ru/8a18d840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Урок повторения, обобщения и контроля по теме «Россия после Петра I. Дворцовые перевороты»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Внутренняя политика Екатерины II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3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https://m.edsoo.ru/8a18d9e4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«Просвещенный абсолютизм», его особенности в России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4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https://m.edsoo.ru/8a18dc14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Экономическая и финансовая политика правительства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5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https://m.edsoo.ru/8a18ddc2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Административно-территориальная и сословная реформы Екатерины II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6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https://m.edsoo.ru/8a18dfb6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Социальная структура российского общества во второй половине XVIII века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7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https://m.edsoo.ru/8a18e16e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Национальная политика и народы России в XVIII в.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8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https://m.edsoo.ru/8a18e59c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Экономическое развитие России во второй половине XVIII в.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9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https://m.edsoo.ru/8a18e722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Развитие промышленности в XVIII в.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0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https://m.edsoo.ru/8a18e858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Внутренняя и внешняя торговля в XVIII в.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1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https://m.edsoo.ru/8a18e9d4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Обострение социальных противоречий в XVIII в.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2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https://m.edsoo.ru/8a18ebc8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3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https://m.edsoo.ru/8a18ed6c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Внешняя политика России второй половины XVIII в.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4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https://m.edsoo.ru/8a18ef42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Присоединение Крыма и Северного Причерноморья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5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https://m.edsoo.ru/8a18f118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Участие России в разделах Речи </w:t>
            </w:r>
            <w:proofErr w:type="spellStart"/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Посполитой</w:t>
            </w:r>
            <w:proofErr w:type="spellEnd"/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6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https://m.edsoo.ru/8a18f302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Россия при Павле I.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7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https://m.edsoo.ru/8a18f4b0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Укрепление абсолютизма при Павле I.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8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https://m.edsoo.ru/8a18f668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Политика Павла I в области внешней политики. Дворцовый переворот 11 марта 1801 г.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9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https://m.edsoo.ru/8a18f8ca</w:t>
              </w:r>
            </w:hyperlink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hyperlink r:id="rId80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https://m.edsoo.ru/8a18fa6e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Урок повторения, обобщения и контроля по теме «Россия в 1760-1790-х гг. Правление Екатерины II и Павла I»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1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https://m.edsoo.ru/8a18fbb8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Русская культура и культура народов России в XVIII в.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2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https://m.edsoo.ru/8a18fcf8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Культура и быт российских сословий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3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https://m.edsoo.ru/8a18fe6a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Российская наука в XVIII в.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4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https://m.edsoo.ru/8a190022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Образование в России в XVIII в.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5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https://m.edsoo.ru/8a1901ee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Русская архитектура XVIII в.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Наш край в XVIII в.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6" w:history="1">
              <w:r w:rsidRPr="00441E87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https://m.edsoo.ru/8a1907f2</w:t>
              </w:r>
            </w:hyperlink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Обобщение по теме "Россия в XVII-XVIII вв.: от царства к империи"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1E87" w:rsidRPr="00441E87" w:rsidTr="00441E87">
        <w:trPr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441E87" w:rsidRPr="00441E87" w:rsidRDefault="00441E87" w:rsidP="00441E87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shd w:val="clear" w:color="auto" w:fill="FFFFFF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68</w:t>
            </w:r>
          </w:p>
        </w:tc>
        <w:tc>
          <w:tcPr>
            <w:tcW w:w="0" w:type="auto"/>
            <w:shd w:val="clear" w:color="auto" w:fill="FFFFFF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hideMark/>
          </w:tcPr>
          <w:p w:rsidR="00441E87" w:rsidRPr="00441E87" w:rsidRDefault="00441E87" w:rsidP="00441E87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1E8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441E87" w:rsidRPr="00441E87" w:rsidRDefault="00441E87" w:rsidP="0044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</w:pPr>
    </w:p>
    <w:p w:rsidR="00441E87" w:rsidRDefault="00441E87">
      <w:pPr>
        <w:rPr>
          <w:b/>
        </w:rPr>
        <w:sectPr w:rsidR="00441E87" w:rsidSect="00441E8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41E87" w:rsidRDefault="00441E87" w:rsidP="00441E87">
      <w:pPr>
        <w:pStyle w:val="a3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rStyle w:val="a4"/>
          <w:color w:val="333333"/>
          <w:sz w:val="28"/>
          <w:szCs w:val="28"/>
        </w:rPr>
        <w:t>УЧЕБНО-МЕТОДИЧЕСКОЕ ОБЕСПЕЧЕНИЕ ОБРАЗОВАТЕЛЬНОГО ПРОЦЕССА</w:t>
      </w:r>
    </w:p>
    <w:p w:rsidR="00441E87" w:rsidRDefault="00441E87" w:rsidP="00441E87">
      <w:pPr>
        <w:pStyle w:val="a3"/>
        <w:spacing w:before="0" w:beforeAutospacing="0" w:after="0" w:afterAutospacing="0" w:line="480" w:lineRule="auto"/>
        <w:rPr>
          <w:color w:val="333333"/>
          <w:sz w:val="21"/>
          <w:szCs w:val="21"/>
        </w:rPr>
      </w:pPr>
      <w:r>
        <w:rPr>
          <w:rStyle w:val="a4"/>
          <w:caps/>
          <w:color w:val="000000"/>
          <w:sz w:val="28"/>
          <w:szCs w:val="28"/>
        </w:rPr>
        <w:t>ОБЯЗАТЕЛЬНЫЕ УЧЕБНЫЕ МАТЕРИАЛЫ ДЛЯ УЧЕНИКА</w:t>
      </w:r>
    </w:p>
    <w:p w:rsidR="00441E87" w:rsidRDefault="00441E87" w:rsidP="00441E87">
      <w:pPr>
        <w:pStyle w:val="a3"/>
        <w:spacing w:before="0" w:beforeAutospacing="0" w:after="0" w:afterAutospacing="0" w:line="480" w:lineRule="auto"/>
        <w:rPr>
          <w:color w:val="333333"/>
          <w:sz w:val="21"/>
          <w:szCs w:val="21"/>
        </w:rPr>
      </w:pPr>
      <w:r>
        <w:rPr>
          <w:color w:val="333333"/>
        </w:rPr>
        <w:t>​</w:t>
      </w:r>
      <w:r>
        <w:rPr>
          <w:rStyle w:val="placeholder-mask"/>
          <w:color w:val="333333"/>
        </w:rPr>
        <w:t>‌</w:t>
      </w:r>
      <w:r>
        <w:rPr>
          <w:rStyle w:val="placeholder-mask"/>
          <w:color w:val="333333"/>
          <w:sz w:val="21"/>
          <w:szCs w:val="21"/>
        </w:rPr>
        <w:t>‌</w:t>
      </w:r>
      <w:r>
        <w:rPr>
          <w:color w:val="333333"/>
          <w:sz w:val="21"/>
          <w:szCs w:val="21"/>
        </w:rPr>
        <w:t>​</w:t>
      </w:r>
    </w:p>
    <w:p w:rsidR="00441E87" w:rsidRDefault="00441E87" w:rsidP="00441E87">
      <w:pPr>
        <w:pStyle w:val="a3"/>
        <w:spacing w:before="0" w:beforeAutospacing="0" w:after="0" w:afterAutospacing="0" w:line="480" w:lineRule="auto"/>
        <w:rPr>
          <w:color w:val="333333"/>
          <w:sz w:val="21"/>
          <w:szCs w:val="21"/>
        </w:rPr>
      </w:pPr>
      <w:r>
        <w:rPr>
          <w:color w:val="333333"/>
        </w:rPr>
        <w:t>​</w:t>
      </w:r>
      <w:r>
        <w:rPr>
          <w:rStyle w:val="placeholder-mask"/>
          <w:color w:val="333333"/>
        </w:rPr>
        <w:t>‌‌</w:t>
      </w:r>
    </w:p>
    <w:p w:rsidR="00441E87" w:rsidRDefault="00441E87" w:rsidP="00441E87">
      <w:pPr>
        <w:pStyle w:val="a3"/>
        <w:spacing w:before="240" w:beforeAutospacing="0" w:after="120" w:afterAutospacing="0"/>
        <w:rPr>
          <w:color w:val="333333"/>
          <w:sz w:val="21"/>
          <w:szCs w:val="21"/>
        </w:rPr>
      </w:pPr>
      <w:r>
        <w:rPr>
          <w:color w:val="333333"/>
          <w:sz w:val="21"/>
          <w:szCs w:val="21"/>
        </w:rPr>
        <w:t>​</w:t>
      </w:r>
    </w:p>
    <w:p w:rsidR="00441E87" w:rsidRDefault="00441E87" w:rsidP="00441E87">
      <w:pPr>
        <w:pStyle w:val="a3"/>
        <w:spacing w:before="0" w:beforeAutospacing="0" w:after="0" w:afterAutospacing="0" w:line="480" w:lineRule="auto"/>
        <w:rPr>
          <w:color w:val="333333"/>
          <w:sz w:val="21"/>
          <w:szCs w:val="21"/>
        </w:rPr>
      </w:pPr>
      <w:r>
        <w:rPr>
          <w:rStyle w:val="a4"/>
          <w:caps/>
          <w:color w:val="000000"/>
          <w:sz w:val="28"/>
          <w:szCs w:val="28"/>
        </w:rPr>
        <w:t>МЕТОДИЧЕСКИЕ МАТЕРИАЛЫ ДЛЯ УЧИТЕЛЯ</w:t>
      </w:r>
    </w:p>
    <w:p w:rsidR="00441E87" w:rsidRDefault="00441E87" w:rsidP="00441E87">
      <w:pPr>
        <w:pStyle w:val="a3"/>
        <w:spacing w:before="0" w:beforeAutospacing="0" w:after="0" w:afterAutospacing="0" w:line="480" w:lineRule="auto"/>
        <w:rPr>
          <w:color w:val="333333"/>
          <w:sz w:val="21"/>
          <w:szCs w:val="21"/>
        </w:rPr>
      </w:pPr>
      <w:r>
        <w:rPr>
          <w:color w:val="333333"/>
        </w:rPr>
        <w:t>​</w:t>
      </w:r>
      <w:r>
        <w:rPr>
          <w:rStyle w:val="placeholder-mask"/>
          <w:color w:val="333333"/>
        </w:rPr>
        <w:t>‌‌</w:t>
      </w:r>
      <w:r>
        <w:rPr>
          <w:color w:val="333333"/>
          <w:sz w:val="21"/>
          <w:szCs w:val="21"/>
        </w:rPr>
        <w:t>​</w:t>
      </w:r>
    </w:p>
    <w:p w:rsidR="00441E87" w:rsidRDefault="00441E87" w:rsidP="00441E87">
      <w:pPr>
        <w:pStyle w:val="a3"/>
        <w:spacing w:before="240" w:beforeAutospacing="0" w:after="120" w:afterAutospacing="0"/>
        <w:rPr>
          <w:color w:val="333333"/>
          <w:sz w:val="21"/>
          <w:szCs w:val="21"/>
        </w:rPr>
      </w:pPr>
    </w:p>
    <w:p w:rsidR="00441E87" w:rsidRDefault="00441E87" w:rsidP="00441E87">
      <w:pPr>
        <w:pStyle w:val="a3"/>
        <w:spacing w:before="0" w:beforeAutospacing="0" w:after="0" w:afterAutospacing="0" w:line="480" w:lineRule="auto"/>
        <w:rPr>
          <w:color w:val="333333"/>
          <w:sz w:val="21"/>
          <w:szCs w:val="21"/>
        </w:rPr>
      </w:pPr>
      <w:r>
        <w:rPr>
          <w:rStyle w:val="a4"/>
          <w:caps/>
          <w:color w:val="000000"/>
          <w:sz w:val="28"/>
          <w:szCs w:val="28"/>
        </w:rPr>
        <w:t>ЦИФРОВЫЕ ОБРАЗОВАТЕЛЬНЫЕ РЕСУРСЫ И РЕСУРСЫ СЕТИ ИНТЕРНЕТ</w:t>
      </w:r>
    </w:p>
    <w:p w:rsidR="00441E87" w:rsidRPr="00441E87" w:rsidRDefault="00441E87">
      <w:pPr>
        <w:rPr>
          <w:b/>
        </w:rPr>
      </w:pPr>
    </w:p>
    <w:sectPr w:rsidR="00441E87" w:rsidRPr="00441E87" w:rsidSect="00441E8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27FE5"/>
    <w:multiLevelType w:val="multilevel"/>
    <w:tmpl w:val="89841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B06741F"/>
    <w:multiLevelType w:val="multilevel"/>
    <w:tmpl w:val="47CA5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E2F79D7"/>
    <w:multiLevelType w:val="multilevel"/>
    <w:tmpl w:val="07F48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0806700"/>
    <w:multiLevelType w:val="multilevel"/>
    <w:tmpl w:val="6FB4D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20A330A"/>
    <w:multiLevelType w:val="multilevel"/>
    <w:tmpl w:val="913AD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543683E"/>
    <w:multiLevelType w:val="multilevel"/>
    <w:tmpl w:val="DFA8D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4C43BE9"/>
    <w:multiLevelType w:val="multilevel"/>
    <w:tmpl w:val="26666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227375E"/>
    <w:multiLevelType w:val="multilevel"/>
    <w:tmpl w:val="A120D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6"/>
  </w:num>
  <w:num w:numId="6">
    <w:abstractNumId w:val="7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339"/>
    <w:rsid w:val="001D0253"/>
    <w:rsid w:val="004300CB"/>
    <w:rsid w:val="00441E87"/>
    <w:rsid w:val="006B6339"/>
    <w:rsid w:val="006E79E9"/>
    <w:rsid w:val="00AA324D"/>
    <w:rsid w:val="00E50CCC"/>
    <w:rsid w:val="00F47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C97430B2-057C-4E38-BD73-8D077A24A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1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41E87"/>
    <w:rPr>
      <w:b/>
      <w:bCs/>
    </w:rPr>
  </w:style>
  <w:style w:type="character" w:styleId="a5">
    <w:name w:val="Hyperlink"/>
    <w:basedOn w:val="a0"/>
    <w:uiPriority w:val="99"/>
    <w:semiHidden/>
    <w:unhideWhenUsed/>
    <w:rsid w:val="00441E87"/>
    <w:rPr>
      <w:color w:val="0000FF"/>
      <w:u w:val="single"/>
    </w:rPr>
  </w:style>
  <w:style w:type="character" w:customStyle="1" w:styleId="placeholder-mask">
    <w:name w:val="placeholder-mask"/>
    <w:basedOn w:val="a0"/>
    <w:rsid w:val="00441E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4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8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66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107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7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04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8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48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83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94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14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56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805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1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9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5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9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2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39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27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98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50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490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3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260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7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72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107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86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96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11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9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6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464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351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1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69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36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90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36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7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9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894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41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38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53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0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46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17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730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68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539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7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41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4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225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69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44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47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245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36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654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8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564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91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873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1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18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384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08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70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17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14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36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2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06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2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96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343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93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626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04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224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14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09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5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12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02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25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6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897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82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933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36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42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05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082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39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422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161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82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4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9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1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1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71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6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71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16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57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11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3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983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75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00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9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656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2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75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0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97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713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35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30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188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2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560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23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56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028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869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38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51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8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875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2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960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8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23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4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92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1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04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40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25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12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16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853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4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26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46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439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25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61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6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83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720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30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12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814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68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111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91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12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30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403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27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345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8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674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4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861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60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641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0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1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15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71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81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2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0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15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63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394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81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434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4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88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59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199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96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16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47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84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09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6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89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18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74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811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28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815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1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462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21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5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30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87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049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48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53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0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317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2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17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15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956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9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05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39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93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62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41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092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97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306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04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004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50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2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59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7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046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19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56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78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072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26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94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49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30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99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56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7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71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08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02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360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17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824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23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522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9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423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07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87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9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82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68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5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878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2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66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24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65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3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51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99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373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3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3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1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92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8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715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65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61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72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14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40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41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25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11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93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58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18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581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1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87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9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6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1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18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25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85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354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40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58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80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858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18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791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64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2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94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1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86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9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862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27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178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48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814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94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272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86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019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35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54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24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90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41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7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14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09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74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389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11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73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1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061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7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307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08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070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84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308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41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16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4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422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33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931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56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3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745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63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07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48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65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7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80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35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677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996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1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939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30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236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61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79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71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67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0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885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4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19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2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83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25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494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55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104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79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656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33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7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12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1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78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1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041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65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97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66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725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1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50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11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3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38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33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0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130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03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026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95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0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276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99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911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0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188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9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30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86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18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35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930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7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25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8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7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73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67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025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63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33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9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4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23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450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85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032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1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82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1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788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38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36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938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15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3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996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23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399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43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451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30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309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71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35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17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220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67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332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65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82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2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77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69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90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5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94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67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71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9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50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13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43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6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86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5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939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08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08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2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01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3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86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98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949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02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12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230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250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11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673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97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03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1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8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39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40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91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140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35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27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26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8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4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12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6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0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88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9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85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72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46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963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58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82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70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02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36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30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65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39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63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96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44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65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03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8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75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508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4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77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55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50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934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5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02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7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93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82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1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34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90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0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70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42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22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74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7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60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02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9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24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8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61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57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16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3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02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8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11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1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95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25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96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16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94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9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9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8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80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51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69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8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75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55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813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1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0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8bce" TargetMode="External"/><Relationship Id="rId18" Type="http://schemas.openxmlformats.org/officeDocument/2006/relationships/hyperlink" Target="https://m.edsoo.ru/7f418a34" TargetMode="External"/><Relationship Id="rId26" Type="http://schemas.openxmlformats.org/officeDocument/2006/relationships/hyperlink" Target="https://m.edsoo.ru/8864c536" TargetMode="External"/><Relationship Id="rId39" Type="http://schemas.openxmlformats.org/officeDocument/2006/relationships/hyperlink" Target="https://m.edsoo.ru/8864d7c4" TargetMode="External"/><Relationship Id="rId21" Type="http://schemas.openxmlformats.org/officeDocument/2006/relationships/hyperlink" Target="https://m.edsoo.ru/7f418a34" TargetMode="External"/><Relationship Id="rId34" Type="http://schemas.openxmlformats.org/officeDocument/2006/relationships/hyperlink" Target="https://m.edsoo.ru/8864cf5e" TargetMode="External"/><Relationship Id="rId42" Type="http://schemas.openxmlformats.org/officeDocument/2006/relationships/hyperlink" Target="https://m.edsoo.ru/8864db0c" TargetMode="External"/><Relationship Id="rId47" Type="http://schemas.openxmlformats.org/officeDocument/2006/relationships/hyperlink" Target="https://m.edsoo.ru/8a18ba40" TargetMode="External"/><Relationship Id="rId50" Type="http://schemas.openxmlformats.org/officeDocument/2006/relationships/hyperlink" Target="https://m.edsoo.ru/8a18bef0" TargetMode="External"/><Relationship Id="rId55" Type="http://schemas.openxmlformats.org/officeDocument/2006/relationships/hyperlink" Target="https://m.edsoo.ru/8a18cb0c" TargetMode="External"/><Relationship Id="rId63" Type="http://schemas.openxmlformats.org/officeDocument/2006/relationships/hyperlink" Target="https://m.edsoo.ru/8a18d9e4" TargetMode="External"/><Relationship Id="rId68" Type="http://schemas.openxmlformats.org/officeDocument/2006/relationships/hyperlink" Target="https://m.edsoo.ru/8a18e59c" TargetMode="External"/><Relationship Id="rId76" Type="http://schemas.openxmlformats.org/officeDocument/2006/relationships/hyperlink" Target="https://m.edsoo.ru/8a18f302" TargetMode="External"/><Relationship Id="rId84" Type="http://schemas.openxmlformats.org/officeDocument/2006/relationships/hyperlink" Target="https://m.edsoo.ru/8a190022" TargetMode="External"/><Relationship Id="rId7" Type="http://schemas.openxmlformats.org/officeDocument/2006/relationships/hyperlink" Target="https://m.edsoo.ru/7f418bce" TargetMode="External"/><Relationship Id="rId71" Type="http://schemas.openxmlformats.org/officeDocument/2006/relationships/hyperlink" Target="https://m.edsoo.ru/8a18e9d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8a34" TargetMode="External"/><Relationship Id="rId29" Type="http://schemas.openxmlformats.org/officeDocument/2006/relationships/hyperlink" Target="https://m.edsoo.ru/8864c9c8" TargetMode="External"/><Relationship Id="rId11" Type="http://schemas.openxmlformats.org/officeDocument/2006/relationships/hyperlink" Target="https://m.edsoo.ru/7f418bce" TargetMode="External"/><Relationship Id="rId24" Type="http://schemas.openxmlformats.org/officeDocument/2006/relationships/hyperlink" Target="https://m.edsoo.ru/8864c2c0" TargetMode="External"/><Relationship Id="rId32" Type="http://schemas.openxmlformats.org/officeDocument/2006/relationships/hyperlink" Target="https://m.edsoo.ru/8864cd24" TargetMode="External"/><Relationship Id="rId37" Type="http://schemas.openxmlformats.org/officeDocument/2006/relationships/hyperlink" Target="https://m.edsoo.ru/8864d562" TargetMode="External"/><Relationship Id="rId40" Type="http://schemas.openxmlformats.org/officeDocument/2006/relationships/hyperlink" Target="https://m.edsoo.ru/8864d8dc" TargetMode="External"/><Relationship Id="rId45" Type="http://schemas.openxmlformats.org/officeDocument/2006/relationships/hyperlink" Target="https://m.edsoo.ru/8a18b356" TargetMode="External"/><Relationship Id="rId53" Type="http://schemas.openxmlformats.org/officeDocument/2006/relationships/hyperlink" Target="https://m.edsoo.ru/8a18c7ec" TargetMode="External"/><Relationship Id="rId58" Type="http://schemas.openxmlformats.org/officeDocument/2006/relationships/hyperlink" Target="https://m.edsoo.ru/8a18d1d8" TargetMode="External"/><Relationship Id="rId66" Type="http://schemas.openxmlformats.org/officeDocument/2006/relationships/hyperlink" Target="https://m.edsoo.ru/8a18dfb6" TargetMode="External"/><Relationship Id="rId74" Type="http://schemas.openxmlformats.org/officeDocument/2006/relationships/hyperlink" Target="https://m.edsoo.ru/8a18ef42" TargetMode="External"/><Relationship Id="rId79" Type="http://schemas.openxmlformats.org/officeDocument/2006/relationships/hyperlink" Target="https://m.edsoo.ru/8a18f8ca" TargetMode="External"/><Relationship Id="rId87" Type="http://schemas.openxmlformats.org/officeDocument/2006/relationships/fontTable" Target="fontTable.xml"/><Relationship Id="rId5" Type="http://schemas.openxmlformats.org/officeDocument/2006/relationships/image" Target="media/image1.emf"/><Relationship Id="rId61" Type="http://schemas.openxmlformats.org/officeDocument/2006/relationships/hyperlink" Target="https://m.edsoo.ru/8a18d6a6" TargetMode="External"/><Relationship Id="rId82" Type="http://schemas.openxmlformats.org/officeDocument/2006/relationships/hyperlink" Target="https://m.edsoo.ru/8a18fcf8" TargetMode="External"/><Relationship Id="rId19" Type="http://schemas.openxmlformats.org/officeDocument/2006/relationships/hyperlink" Target="https://m.edsoo.ru/7f418a3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8bce" TargetMode="External"/><Relationship Id="rId14" Type="http://schemas.openxmlformats.org/officeDocument/2006/relationships/hyperlink" Target="https://m.edsoo.ru/7f418bce" TargetMode="External"/><Relationship Id="rId22" Type="http://schemas.openxmlformats.org/officeDocument/2006/relationships/hyperlink" Target="https://m.edsoo.ru/8864c086" TargetMode="External"/><Relationship Id="rId27" Type="http://schemas.openxmlformats.org/officeDocument/2006/relationships/hyperlink" Target="https://m.edsoo.ru/8864c6d0" TargetMode="External"/><Relationship Id="rId30" Type="http://schemas.openxmlformats.org/officeDocument/2006/relationships/hyperlink" Target="https://m.edsoo.ru/8864cae0" TargetMode="External"/><Relationship Id="rId35" Type="http://schemas.openxmlformats.org/officeDocument/2006/relationships/hyperlink" Target="https://m.edsoo.ru/8864d080" TargetMode="External"/><Relationship Id="rId43" Type="http://schemas.openxmlformats.org/officeDocument/2006/relationships/hyperlink" Target="https://m.edsoo.ru/8864dc56" TargetMode="External"/><Relationship Id="rId48" Type="http://schemas.openxmlformats.org/officeDocument/2006/relationships/hyperlink" Target="https://m.edsoo.ru/8a18bbee" TargetMode="External"/><Relationship Id="rId56" Type="http://schemas.openxmlformats.org/officeDocument/2006/relationships/hyperlink" Target="https://m.edsoo.ru/8a18ce0e" TargetMode="External"/><Relationship Id="rId64" Type="http://schemas.openxmlformats.org/officeDocument/2006/relationships/hyperlink" Target="https://m.edsoo.ru/8a18dc14" TargetMode="External"/><Relationship Id="rId69" Type="http://schemas.openxmlformats.org/officeDocument/2006/relationships/hyperlink" Target="https://m.edsoo.ru/8a18e722" TargetMode="External"/><Relationship Id="rId77" Type="http://schemas.openxmlformats.org/officeDocument/2006/relationships/hyperlink" Target="https://m.edsoo.ru/8a18f4b0" TargetMode="External"/><Relationship Id="rId8" Type="http://schemas.openxmlformats.org/officeDocument/2006/relationships/hyperlink" Target="https://m.edsoo.ru/7f418bce" TargetMode="External"/><Relationship Id="rId51" Type="http://schemas.openxmlformats.org/officeDocument/2006/relationships/hyperlink" Target="https://m.edsoo.ru/8a18c094" TargetMode="External"/><Relationship Id="rId72" Type="http://schemas.openxmlformats.org/officeDocument/2006/relationships/hyperlink" Target="https://m.edsoo.ru/8a18ebc8" TargetMode="External"/><Relationship Id="rId80" Type="http://schemas.openxmlformats.org/officeDocument/2006/relationships/hyperlink" Target="https://m.edsoo.ru/8a18fa6e" TargetMode="External"/><Relationship Id="rId85" Type="http://schemas.openxmlformats.org/officeDocument/2006/relationships/hyperlink" Target="https://m.edsoo.ru/8a1901e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8bce" TargetMode="External"/><Relationship Id="rId17" Type="http://schemas.openxmlformats.org/officeDocument/2006/relationships/hyperlink" Target="https://m.edsoo.ru/7f418a34" TargetMode="External"/><Relationship Id="rId25" Type="http://schemas.openxmlformats.org/officeDocument/2006/relationships/hyperlink" Target="https://m.edsoo.ru/8864c3f6" TargetMode="External"/><Relationship Id="rId33" Type="http://schemas.openxmlformats.org/officeDocument/2006/relationships/hyperlink" Target="https://m.edsoo.ru/8864ce3c" TargetMode="External"/><Relationship Id="rId38" Type="http://schemas.openxmlformats.org/officeDocument/2006/relationships/hyperlink" Target="https://m.edsoo.ru/8864d6ac" TargetMode="External"/><Relationship Id="rId46" Type="http://schemas.openxmlformats.org/officeDocument/2006/relationships/hyperlink" Target="https://m.edsoo.ru/8a18b720" TargetMode="External"/><Relationship Id="rId59" Type="http://schemas.openxmlformats.org/officeDocument/2006/relationships/hyperlink" Target="https://m.edsoo.ru/8a18d368" TargetMode="External"/><Relationship Id="rId67" Type="http://schemas.openxmlformats.org/officeDocument/2006/relationships/hyperlink" Target="https://m.edsoo.ru/8a18e16e" TargetMode="External"/><Relationship Id="rId20" Type="http://schemas.openxmlformats.org/officeDocument/2006/relationships/hyperlink" Target="https://m.edsoo.ru/7f418a34" TargetMode="External"/><Relationship Id="rId41" Type="http://schemas.openxmlformats.org/officeDocument/2006/relationships/hyperlink" Target="https://m.edsoo.ru/8864d9f4" TargetMode="External"/><Relationship Id="rId54" Type="http://schemas.openxmlformats.org/officeDocument/2006/relationships/hyperlink" Target="https://m.edsoo.ru/8a18c97c" TargetMode="External"/><Relationship Id="rId62" Type="http://schemas.openxmlformats.org/officeDocument/2006/relationships/hyperlink" Target="https://m.edsoo.ru/8a18d840" TargetMode="External"/><Relationship Id="rId70" Type="http://schemas.openxmlformats.org/officeDocument/2006/relationships/hyperlink" Target="https://m.edsoo.ru/8a18e858" TargetMode="External"/><Relationship Id="rId75" Type="http://schemas.openxmlformats.org/officeDocument/2006/relationships/hyperlink" Target="https://m.edsoo.ru/8a18f118" TargetMode="External"/><Relationship Id="rId83" Type="http://schemas.openxmlformats.org/officeDocument/2006/relationships/hyperlink" Target="https://m.edsoo.ru/8a18fe6a" TargetMode="Externa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hyperlink" Target="https://m.edsoo.ru/7f418bce" TargetMode="External"/><Relationship Id="rId23" Type="http://schemas.openxmlformats.org/officeDocument/2006/relationships/hyperlink" Target="https://m.edsoo.ru/8864c1a8" TargetMode="External"/><Relationship Id="rId28" Type="http://schemas.openxmlformats.org/officeDocument/2006/relationships/hyperlink" Target="https://m.edsoo.ru/8864c892" TargetMode="External"/><Relationship Id="rId36" Type="http://schemas.openxmlformats.org/officeDocument/2006/relationships/hyperlink" Target="https://m.edsoo.ru/8864d418" TargetMode="External"/><Relationship Id="rId49" Type="http://schemas.openxmlformats.org/officeDocument/2006/relationships/hyperlink" Target="https://m.edsoo.ru/8a18bd74" TargetMode="External"/><Relationship Id="rId57" Type="http://schemas.openxmlformats.org/officeDocument/2006/relationships/hyperlink" Target="https://m.edsoo.ru/8a18cfa8" TargetMode="External"/><Relationship Id="rId10" Type="http://schemas.openxmlformats.org/officeDocument/2006/relationships/hyperlink" Target="https://m.edsoo.ru/7f418bce" TargetMode="External"/><Relationship Id="rId31" Type="http://schemas.openxmlformats.org/officeDocument/2006/relationships/hyperlink" Target="https://m.edsoo.ru/8864cc0c" TargetMode="External"/><Relationship Id="rId44" Type="http://schemas.openxmlformats.org/officeDocument/2006/relationships/hyperlink" Target="https://m.edsoo.ru/8864dea4" TargetMode="External"/><Relationship Id="rId52" Type="http://schemas.openxmlformats.org/officeDocument/2006/relationships/hyperlink" Target="https://m.edsoo.ru/8a18c620" TargetMode="External"/><Relationship Id="rId60" Type="http://schemas.openxmlformats.org/officeDocument/2006/relationships/hyperlink" Target="https://m.edsoo.ru/8a18d516" TargetMode="External"/><Relationship Id="rId65" Type="http://schemas.openxmlformats.org/officeDocument/2006/relationships/hyperlink" Target="https://m.edsoo.ru/8a18ddc2" TargetMode="External"/><Relationship Id="rId73" Type="http://schemas.openxmlformats.org/officeDocument/2006/relationships/hyperlink" Target="https://m.edsoo.ru/8a18ed6c" TargetMode="External"/><Relationship Id="rId78" Type="http://schemas.openxmlformats.org/officeDocument/2006/relationships/hyperlink" Target="https://m.edsoo.ru/8a18f668" TargetMode="External"/><Relationship Id="rId81" Type="http://schemas.openxmlformats.org/officeDocument/2006/relationships/hyperlink" Target="https://m.edsoo.ru/8a18fbb8" TargetMode="External"/><Relationship Id="rId86" Type="http://schemas.openxmlformats.org/officeDocument/2006/relationships/hyperlink" Target="https://m.edsoo.ru/8a1907f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6179</Words>
  <Characters>35224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D2</cp:lastModifiedBy>
  <cp:revision>2</cp:revision>
  <dcterms:created xsi:type="dcterms:W3CDTF">2024-10-27T16:05:00Z</dcterms:created>
  <dcterms:modified xsi:type="dcterms:W3CDTF">2024-10-27T16:05:00Z</dcterms:modified>
</cp:coreProperties>
</file>