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44" w:rsidRDefault="001E65F8" w:rsidP="001E65F8">
      <w:pPr>
        <w:spacing w:after="0" w:line="408" w:lineRule="auto"/>
        <w:ind w:left="-1560" w:right="-850"/>
        <w:jc w:val="center"/>
      </w:pPr>
      <w:bookmarkStart w:id="0" w:name="block-29546714"/>
      <w:bookmarkStart w:id="1" w:name="_GoBack"/>
      <w:r w:rsidRPr="001E65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266268" cy="10267950"/>
            <wp:effectExtent l="0" t="0" r="0" b="0"/>
            <wp:docPr id="1" name="Рисунок 1" descr="D:\рабочие программы\2023-2024\10-11 уг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2023-2024\10-11 угл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304" cy="102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t xml:space="preserve"> </w:t>
      </w:r>
    </w:p>
    <w:p w:rsidR="00F51B44" w:rsidRDefault="00F51B44">
      <w:pPr>
        <w:sectPr w:rsidR="00F51B44" w:rsidSect="001E65F8">
          <w:pgSz w:w="11906" w:h="16383"/>
          <w:pgMar w:top="0" w:right="850" w:bottom="284" w:left="1701" w:header="720" w:footer="720" w:gutter="0"/>
          <w:cols w:space="720"/>
        </w:sectPr>
      </w:pPr>
    </w:p>
    <w:p w:rsidR="00F51B44" w:rsidRPr="001E65F8" w:rsidRDefault="001E65F8">
      <w:pPr>
        <w:spacing w:after="0" w:line="264" w:lineRule="auto"/>
        <w:ind w:left="120"/>
        <w:jc w:val="both"/>
        <w:rPr>
          <w:lang w:val="ru-RU"/>
        </w:rPr>
      </w:pPr>
      <w:bookmarkStart w:id="2" w:name="block-29546716"/>
      <w:bookmarkEnd w:id="0"/>
      <w:r w:rsidRPr="001E65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B44" w:rsidRPr="001E65F8" w:rsidRDefault="00F51B44">
      <w:pPr>
        <w:spacing w:after="0" w:line="264" w:lineRule="auto"/>
        <w:ind w:left="120"/>
        <w:jc w:val="both"/>
        <w:rPr>
          <w:lang w:val="ru-RU"/>
        </w:rPr>
      </w:pP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среднего общего образования </w:t>
      </w:r>
      <w:r w:rsidRPr="001E65F8">
        <w:rPr>
          <w:rFonts w:ascii="Times New Roman" w:hAnsi="Times New Roman"/>
          <w:color w:val="000000"/>
          <w:sz w:val="28"/>
          <w:lang w:val="ru-RU"/>
        </w:rPr>
        <w:t>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</w:t>
      </w:r>
      <w:r w:rsidRPr="001E65F8">
        <w:rPr>
          <w:rFonts w:ascii="Times New Roman" w:hAnsi="Times New Roman"/>
          <w:color w:val="000000"/>
          <w:sz w:val="28"/>
          <w:lang w:val="ru-RU"/>
        </w:rPr>
        <w:t>ых организациях Российской Федерации, реализующих основные образовательные программы.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1E65F8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1E65F8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1E65F8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1E65F8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имеет примерный характер и может быть </w:t>
      </w:r>
      <w:r w:rsidRPr="001E65F8">
        <w:rPr>
          <w:rFonts w:ascii="Times New Roman" w:hAnsi="Times New Roman"/>
          <w:color w:val="000000"/>
          <w:sz w:val="28"/>
          <w:lang w:val="ru-RU"/>
        </w:rPr>
        <w:t>использована учителями физики для составления своих рабочих программ.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условии сохранения обязательной части содержания курса.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</w:t>
      </w:r>
      <w:r w:rsidRPr="001E65F8">
        <w:rPr>
          <w:rFonts w:ascii="Times New Roman" w:hAnsi="Times New Roman"/>
          <w:color w:val="000000"/>
          <w:sz w:val="28"/>
          <w:lang w:val="ru-RU"/>
        </w:rPr>
        <w:t>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</w:t>
      </w:r>
      <w:r w:rsidRPr="001E65F8">
        <w:rPr>
          <w:rFonts w:ascii="Times New Roman" w:hAnsi="Times New Roman"/>
          <w:color w:val="000000"/>
          <w:sz w:val="28"/>
          <w:lang w:val="ru-RU"/>
        </w:rPr>
        <w:t>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</w:t>
      </w:r>
      <w:r w:rsidRPr="001E65F8">
        <w:rPr>
          <w:rFonts w:ascii="Times New Roman" w:hAnsi="Times New Roman"/>
          <w:color w:val="000000"/>
          <w:sz w:val="28"/>
          <w:lang w:val="ru-RU"/>
        </w:rPr>
        <w:t>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представлений о структурных уровнях материи, веществе и поле.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</w:t>
      </w:r>
      <w:r w:rsidRPr="001E65F8">
        <w:rPr>
          <w:rFonts w:ascii="Times New Roman" w:hAnsi="Times New Roman"/>
          <w:color w:val="000000"/>
          <w:sz w:val="28"/>
          <w:lang w:val="ru-RU"/>
        </w:rPr>
        <w:t>мировоззренческими, нравственными и экологическими проблемами.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аются на уровне общих представлений и современные технические устройства, и технологии.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логий, а также обсуждения проблем рационального природопользования и экологической безопасности.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</w:t>
      </w:r>
      <w:r w:rsidRPr="001E65F8">
        <w:rPr>
          <w:rFonts w:ascii="Times New Roman" w:hAnsi="Times New Roman"/>
          <w:color w:val="000000"/>
          <w:sz w:val="28"/>
          <w:lang w:val="ru-RU"/>
        </w:rPr>
        <w:t>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ошаговой инструкции.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</w:t>
      </w:r>
      <w:r w:rsidRPr="001E65F8">
        <w:rPr>
          <w:rFonts w:ascii="Times New Roman" w:hAnsi="Times New Roman"/>
          <w:color w:val="000000"/>
          <w:sz w:val="28"/>
          <w:lang w:val="ru-RU"/>
        </w:rPr>
        <w:t>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нных гипотез.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</w:t>
      </w:r>
      <w:r w:rsidRPr="001E65F8">
        <w:rPr>
          <w:rFonts w:ascii="Times New Roman" w:hAnsi="Times New Roman"/>
          <w:color w:val="000000"/>
          <w:sz w:val="28"/>
          <w:lang w:val="ru-RU"/>
        </w:rPr>
        <w:t>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ситуации практико-ориентированного характера.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</w:t>
      </w:r>
      <w:r w:rsidRPr="001E65F8">
        <w:rPr>
          <w:rFonts w:ascii="Times New Roman" w:hAnsi="Times New Roman"/>
          <w:color w:val="000000"/>
          <w:sz w:val="28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 w:rsidRPr="001E65F8">
        <w:rPr>
          <w:rFonts w:ascii="Times New Roman" w:hAnsi="Times New Roman"/>
          <w:color w:val="000000"/>
          <w:sz w:val="28"/>
          <w:lang w:val="ru-RU"/>
        </w:rPr>
        <w:t>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</w:t>
      </w:r>
      <w:r w:rsidRPr="001E65F8">
        <w:rPr>
          <w:rFonts w:ascii="Times New Roman" w:hAnsi="Times New Roman"/>
          <w:color w:val="000000"/>
          <w:sz w:val="28"/>
          <w:lang w:val="ru-RU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</w:t>
      </w:r>
      <w:r w:rsidRPr="001E65F8">
        <w:rPr>
          <w:rFonts w:ascii="Times New Roman" w:hAnsi="Times New Roman"/>
          <w:color w:val="000000"/>
          <w:sz w:val="28"/>
          <w:lang w:val="ru-RU"/>
        </w:rPr>
        <w:t>ды, развитие их интеллектуальных и творческих способностей;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</w:t>
      </w:r>
      <w:r w:rsidRPr="001E65F8">
        <w:rPr>
          <w:rFonts w:ascii="Times New Roman" w:hAnsi="Times New Roman"/>
          <w:color w:val="000000"/>
          <w:sz w:val="28"/>
          <w:lang w:val="ru-RU"/>
        </w:rPr>
        <w:t>ии и фундаментальных законов физики;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развитие представле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</w:t>
      </w:r>
      <w:r w:rsidRPr="001E65F8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</w:t>
      </w:r>
      <w:r w:rsidRPr="001E65F8">
        <w:rPr>
          <w:rFonts w:ascii="Times New Roman" w:hAnsi="Times New Roman"/>
          <w:color w:val="000000"/>
          <w:sz w:val="28"/>
          <w:lang w:val="ru-RU"/>
        </w:rPr>
        <w:t>бъяснения физических явлений в природе и для принятия практических решений в повседневной жизни;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</w:t>
      </w:r>
      <w:r w:rsidRPr="001E65F8">
        <w:rPr>
          <w:rFonts w:ascii="Times New Roman" w:hAnsi="Times New Roman"/>
          <w:color w:val="000000"/>
          <w:sz w:val="28"/>
          <w:lang w:val="ru-RU"/>
        </w:rPr>
        <w:t>овиям задачи, в том числе задач инженерного характера;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</w:t>
      </w:r>
      <w:r w:rsidRPr="001E65F8">
        <w:rPr>
          <w:rFonts w:ascii="Times New Roman" w:hAnsi="Times New Roman"/>
          <w:color w:val="000000"/>
          <w:sz w:val="28"/>
          <w:lang w:val="ru-RU"/>
        </w:rPr>
        <w:t>их экспериментов, анализа и интерпретации информации, определения достоверности полученного результата;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</w:t>
      </w:r>
      <w:r w:rsidRPr="001E65F8">
        <w:rPr>
          <w:rFonts w:ascii="Times New Roman" w:hAnsi="Times New Roman"/>
          <w:color w:val="000000"/>
          <w:sz w:val="28"/>
          <w:lang w:val="ru-RU"/>
        </w:rPr>
        <w:t>занной с физикой.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1E65F8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</w:t>
      </w:r>
      <w:r w:rsidRPr="001E65F8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51B44" w:rsidRPr="001E65F8" w:rsidRDefault="00F51B44">
      <w:pPr>
        <w:rPr>
          <w:lang w:val="ru-RU"/>
        </w:rPr>
        <w:sectPr w:rsidR="00F51B44" w:rsidRPr="001E65F8">
          <w:pgSz w:w="11906" w:h="16383"/>
          <w:pgMar w:top="1134" w:right="850" w:bottom="1134" w:left="1701" w:header="720" w:footer="720" w:gutter="0"/>
          <w:cols w:space="720"/>
        </w:sectPr>
      </w:pPr>
    </w:p>
    <w:p w:rsidR="00F51B44" w:rsidRPr="001E65F8" w:rsidRDefault="001E65F8">
      <w:pPr>
        <w:spacing w:after="0" w:line="264" w:lineRule="auto"/>
        <w:ind w:left="120"/>
        <w:jc w:val="both"/>
        <w:rPr>
          <w:lang w:val="ru-RU"/>
        </w:rPr>
      </w:pPr>
      <w:bookmarkStart w:id="4" w:name="block-29546715"/>
      <w:bookmarkEnd w:id="2"/>
      <w:r w:rsidRPr="001E65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1B44" w:rsidRPr="001E65F8" w:rsidRDefault="00F51B44">
      <w:pPr>
        <w:spacing w:after="0" w:line="264" w:lineRule="auto"/>
        <w:ind w:left="120"/>
        <w:jc w:val="both"/>
        <w:rPr>
          <w:lang w:val="ru-RU"/>
        </w:rPr>
      </w:pPr>
    </w:p>
    <w:p w:rsidR="00F51B44" w:rsidRPr="001E65F8" w:rsidRDefault="001E65F8">
      <w:pPr>
        <w:spacing w:after="0" w:line="264" w:lineRule="auto"/>
        <w:ind w:left="120"/>
        <w:jc w:val="both"/>
        <w:rPr>
          <w:lang w:val="ru-RU"/>
        </w:rPr>
      </w:pPr>
      <w:r w:rsidRPr="001E65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51B44" w:rsidRPr="001E65F8" w:rsidRDefault="00F51B44">
      <w:pPr>
        <w:spacing w:after="0" w:line="264" w:lineRule="auto"/>
        <w:ind w:left="120"/>
        <w:jc w:val="both"/>
        <w:rPr>
          <w:lang w:val="ru-RU"/>
        </w:rPr>
      </w:pP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Физика – фундаментальная н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аука о природе. Научный метод познания и методы исследования физических явлений.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1E65F8">
        <w:rPr>
          <w:rFonts w:ascii="Times New Roman" w:hAnsi="Times New Roman"/>
          <w:color w:val="000000"/>
          <w:sz w:val="28"/>
          <w:lang w:val="ru-RU"/>
        </w:rPr>
        <w:t>компьютерные датчиковые системы).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. Физический закон, границы его применимости. Физическая теория.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силы тока и напряже</w:t>
      </w:r>
      <w:r w:rsidRPr="001E65F8">
        <w:rPr>
          <w:rFonts w:ascii="Times New Roman" w:hAnsi="Times New Roman"/>
          <w:color w:val="000000"/>
          <w:sz w:val="28"/>
          <w:lang w:val="ru-RU"/>
        </w:rPr>
        <w:t>ния в цепи постоянного тока при помощи аналоговых и цифровых измерительных приборов.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1E65F8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1E65F8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Св</w:t>
      </w:r>
      <w:r w:rsidRPr="001E65F8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1E65F8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1E65F8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1E65F8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1E65F8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1E65F8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</w:t>
      </w:r>
      <w:r w:rsidRPr="001E65F8">
        <w:rPr>
          <w:rFonts w:ascii="Times New Roman" w:hAnsi="Times New Roman"/>
          <w:color w:val="000000"/>
          <w:sz w:val="28"/>
          <w:lang w:val="ru-RU"/>
        </w:rPr>
        <w:t>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</w:t>
      </w:r>
      <w:r w:rsidRPr="001E65F8">
        <w:rPr>
          <w:rFonts w:ascii="Times New Roman" w:hAnsi="Times New Roman"/>
          <w:color w:val="000000"/>
          <w:sz w:val="28"/>
          <w:lang w:val="ru-RU"/>
        </w:rPr>
        <w:t>ение искусственных спутников.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</w:t>
      </w:r>
      <w:r w:rsidRPr="001E65F8">
        <w:rPr>
          <w:rFonts w:ascii="Times New Roman" w:hAnsi="Times New Roman"/>
          <w:color w:val="000000"/>
          <w:sz w:val="28"/>
          <w:lang w:val="ru-RU"/>
        </w:rPr>
        <w:t>та.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Вес тела при ускоре</w:t>
      </w:r>
      <w:r w:rsidRPr="001E65F8">
        <w:rPr>
          <w:rFonts w:ascii="Times New Roman" w:hAnsi="Times New Roman"/>
          <w:color w:val="000000"/>
          <w:sz w:val="28"/>
          <w:lang w:val="ru-RU"/>
        </w:rPr>
        <w:t>нном подъёме и падении.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Проверка гипотезы о незав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исимости времени движения бруска по наклонной плоскости на заданное расстояние от его массы.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</w:t>
      </w:r>
      <w:r w:rsidRPr="001E65F8">
        <w:rPr>
          <w:rFonts w:ascii="Times New Roman" w:hAnsi="Times New Roman"/>
          <w:color w:val="000000"/>
          <w:sz w:val="28"/>
          <w:lang w:val="ru-RU"/>
        </w:rPr>
        <w:t>ерез лёгкий блок.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1E65F8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1E65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</w:t>
      </w: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твёрдого тела.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Устойчивое, неу</w:t>
      </w:r>
      <w:r w:rsidRPr="001E65F8">
        <w:rPr>
          <w:rFonts w:ascii="Times New Roman" w:hAnsi="Times New Roman"/>
          <w:color w:val="000000"/>
          <w:sz w:val="28"/>
          <w:lang w:val="ru-RU"/>
        </w:rPr>
        <w:t>стойчивое, безразличное равновесие.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ование условий равновесия твёрдого тела, имеющего ось вращения.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</w:t>
      </w:r>
      <w:r w:rsidRPr="001E65F8">
        <w:rPr>
          <w:rFonts w:ascii="Times New Roman" w:hAnsi="Times New Roman"/>
          <w:color w:val="000000"/>
          <w:sz w:val="28"/>
          <w:lang w:val="ru-RU"/>
        </w:rPr>
        <w:t>териальных точек. Центр масс системы материальных точек. Теорема о движении центра масс.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Момент импульса материальной точки. Представление о сохранении момента </w:t>
      </w:r>
      <w:r w:rsidRPr="001E65F8">
        <w:rPr>
          <w:rFonts w:ascii="Times New Roman" w:hAnsi="Times New Roman"/>
          <w:color w:val="000000"/>
          <w:sz w:val="28"/>
          <w:lang w:val="ru-RU"/>
        </w:rPr>
        <w:t>импульса в центральных полях.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</w:t>
      </w:r>
      <w:r w:rsidRPr="001E65F8">
        <w:rPr>
          <w:rFonts w:ascii="Times New Roman" w:hAnsi="Times New Roman"/>
          <w:color w:val="000000"/>
          <w:sz w:val="28"/>
          <w:lang w:val="ru-RU"/>
        </w:rPr>
        <w:t>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ическая скорость. Третья космическая скорость.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</w:t>
      </w:r>
      <w:r w:rsidRPr="001E65F8">
        <w:rPr>
          <w:rFonts w:ascii="Times New Roman" w:hAnsi="Times New Roman"/>
          <w:color w:val="000000"/>
          <w:sz w:val="28"/>
          <w:lang w:val="ru-RU"/>
        </w:rPr>
        <w:t>ие закона сохранения механической энергии.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мощности силы.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</w:t>
      </w: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1E65F8">
        <w:rPr>
          <w:rFonts w:ascii="Times New Roman" w:hAnsi="Times New Roman"/>
          <w:color w:val="000000"/>
          <w:sz w:val="28"/>
          <w:lang w:val="ru-RU"/>
        </w:rPr>
        <w:t>е кинетической энергии тела по тормозному пути.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</w:t>
      </w: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молекулярно-кинетической теории.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ние свойств вещества на основе этих </w:t>
      </w: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</w:t>
      </w:r>
      <w:r w:rsidRPr="001E65F8">
        <w:rPr>
          <w:rFonts w:ascii="Times New Roman" w:hAnsi="Times New Roman"/>
          <w:color w:val="000000"/>
          <w:sz w:val="28"/>
          <w:lang w:val="ru-RU"/>
        </w:rPr>
        <w:t>еории: частицы газа движутся хаотически и не взаимодействуют друг с другом.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Графическое представление изопроцессов: изотерма, изохора, изобара.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Связ</w:t>
      </w:r>
      <w:r w:rsidRPr="001E65F8">
        <w:rPr>
          <w:rFonts w:ascii="Times New Roman" w:hAnsi="Times New Roman"/>
          <w:color w:val="000000"/>
          <w:sz w:val="28"/>
          <w:lang w:val="ru-RU"/>
        </w:rPr>
        <w:t>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Модели движени</w:t>
      </w:r>
      <w:r w:rsidRPr="001E65F8">
        <w:rPr>
          <w:rFonts w:ascii="Times New Roman" w:hAnsi="Times New Roman"/>
          <w:color w:val="000000"/>
          <w:sz w:val="28"/>
          <w:lang w:val="ru-RU"/>
        </w:rPr>
        <w:t>я частиц вещества.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1E65F8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1E65F8">
        <w:rPr>
          <w:rFonts w:ascii="Times New Roman" w:hAnsi="Times New Roman"/>
          <w:color w:val="000000"/>
          <w:sz w:val="28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1E65F8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1E65F8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1E65F8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1E65F8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1E65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1E65F8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1E65F8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</w:t>
      </w:r>
      <w:r w:rsidRPr="001E65F8">
        <w:rPr>
          <w:rFonts w:ascii="Times New Roman" w:hAnsi="Times New Roman"/>
          <w:color w:val="000000"/>
          <w:sz w:val="28"/>
          <w:lang w:val="ru-RU"/>
        </w:rPr>
        <w:t>сжатие. Сдвиг. Модуль Юнга. Предел упругих деформаций.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Преобразование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энергии в фазовых переходах.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</w:t>
      </w:r>
      <w:r w:rsidRPr="001E65F8">
        <w:rPr>
          <w:rFonts w:ascii="Times New Roman" w:hAnsi="Times New Roman"/>
          <w:color w:val="000000"/>
          <w:sz w:val="28"/>
          <w:lang w:val="ru-RU"/>
        </w:rPr>
        <w:t>ссы: жидкие кристаллы, современные материалы.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закономерностей исп</w:t>
      </w:r>
      <w:r w:rsidRPr="001E65F8">
        <w:rPr>
          <w:rFonts w:ascii="Times New Roman" w:hAnsi="Times New Roman"/>
          <w:color w:val="000000"/>
          <w:sz w:val="28"/>
          <w:lang w:val="ru-RU"/>
        </w:rPr>
        <w:t xml:space="preserve">арения жидкостей. 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F51B44" w:rsidRPr="001E65F8" w:rsidRDefault="001E65F8">
      <w:pPr>
        <w:spacing w:after="0" w:line="264" w:lineRule="auto"/>
        <w:ind w:firstLine="600"/>
        <w:jc w:val="both"/>
        <w:rPr>
          <w:lang w:val="ru-RU"/>
        </w:rPr>
      </w:pPr>
      <w:r w:rsidRPr="001E65F8">
        <w:rPr>
          <w:rFonts w:ascii="Times New Roman" w:hAnsi="Times New Roman"/>
          <w:color w:val="000000"/>
          <w:sz w:val="28"/>
          <w:lang w:val="ru-RU"/>
        </w:rPr>
        <w:t>Исследование з</w:t>
      </w:r>
      <w:r w:rsidRPr="001E65F8">
        <w:rPr>
          <w:rFonts w:ascii="Times New Roman" w:hAnsi="Times New Roman"/>
          <w:color w:val="000000"/>
          <w:sz w:val="28"/>
          <w:lang w:val="ru-RU"/>
        </w:rPr>
        <w:t>ависимости деформации резинового образца от приложенной к нему силы.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</w:t>
      </w:r>
      <w:r>
        <w:rPr>
          <w:rFonts w:ascii="Times New Roman" w:hAnsi="Times New Roman"/>
          <w:color w:val="000000"/>
          <w:sz w:val="28"/>
        </w:rPr>
        <w:t>ментарный электрический заряд. Закон сохранения электрического заряда.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Напряжённость электрического поля. Пробный заряд. Линии напряжённости эл</w:t>
      </w:r>
      <w:r>
        <w:rPr>
          <w:rFonts w:ascii="Times New Roman" w:hAnsi="Times New Roman"/>
          <w:color w:val="000000"/>
          <w:sz w:val="28"/>
        </w:rPr>
        <w:t xml:space="preserve">ектрического поля. Однородное электрическое поле.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>
        <w:rPr>
          <w:rFonts w:ascii="Times New Roman" w:hAnsi="Times New Roman"/>
          <w:color w:val="000000"/>
          <w:sz w:val="28"/>
        </w:rPr>
        <w:t>потенциалов для электростатического поля (как однородного, так и неоднородного).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</w:t>
      </w:r>
      <w:r>
        <w:rPr>
          <w:rFonts w:ascii="Times New Roman" w:hAnsi="Times New Roman"/>
          <w:color w:val="000000"/>
          <w:sz w:val="28"/>
        </w:rPr>
        <w:t xml:space="preserve">нечной плоскости. Картины линий напряжённости этих полей и эквипотенциальных поверхностей.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Конденсатор. Электр</w:t>
      </w:r>
      <w:r>
        <w:rPr>
          <w:rFonts w:ascii="Times New Roman" w:hAnsi="Times New Roman"/>
          <w:color w:val="000000"/>
          <w:sz w:val="28"/>
        </w:rPr>
        <w:t xml:space="preserve">оёмкость конденсатора. Электроёмкость плоского конденсатора.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</w:t>
      </w:r>
      <w:r>
        <w:rPr>
          <w:rFonts w:ascii="Times New Roman" w:hAnsi="Times New Roman"/>
          <w:color w:val="000000"/>
          <w:sz w:val="28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</w:t>
      </w:r>
      <w:r>
        <w:rPr>
          <w:rFonts w:ascii="Times New Roman" w:hAnsi="Times New Roman"/>
          <w:color w:val="000000"/>
          <w:sz w:val="28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</w:t>
      </w:r>
      <w:r>
        <w:rPr>
          <w:rFonts w:ascii="Times New Roman" w:hAnsi="Times New Roman"/>
          <w:b/>
          <w:i/>
          <w:color w:val="000000"/>
          <w:sz w:val="28"/>
        </w:rPr>
        <w:t>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разности потенциалов (напряжения) при последов</w:t>
      </w:r>
      <w:r>
        <w:rPr>
          <w:rFonts w:ascii="Times New Roman" w:hAnsi="Times New Roman"/>
          <w:color w:val="000000"/>
          <w:sz w:val="28"/>
        </w:rPr>
        <w:t xml:space="preserve">ательном соединении конденсаторов.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</w:t>
      </w:r>
      <w:r>
        <w:rPr>
          <w:rFonts w:ascii="Times New Roman" w:hAnsi="Times New Roman"/>
          <w:color w:val="000000"/>
          <w:sz w:val="28"/>
        </w:rPr>
        <w:t>я участка цепи.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</w:t>
      </w:r>
      <w:r>
        <w:rPr>
          <w:rFonts w:ascii="Times New Roman" w:hAnsi="Times New Roman"/>
          <w:color w:val="000000"/>
          <w:sz w:val="28"/>
        </w:rPr>
        <w:t>х электрических цепей. Правила Кирхгофа.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</w:t>
      </w:r>
      <w:r>
        <w:rPr>
          <w:rFonts w:ascii="Times New Roman" w:hAnsi="Times New Roman"/>
          <w:color w:val="000000"/>
          <w:sz w:val="28"/>
        </w:rPr>
        <w:t>й цепи. Мощность источника тока. Короткое замыкание.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 от сопротивления при </w:t>
      </w:r>
      <w:r>
        <w:rPr>
          <w:rFonts w:ascii="Times New Roman" w:hAnsi="Times New Roman"/>
          <w:color w:val="000000"/>
          <w:sz w:val="28"/>
        </w:rPr>
        <w:t>постоянном напряжении.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</w:t>
      </w:r>
      <w:r>
        <w:rPr>
          <w:rFonts w:ascii="Times New Roman" w:hAnsi="Times New Roman"/>
          <w:color w:val="000000"/>
          <w:sz w:val="28"/>
        </w:rPr>
        <w:t>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Увеличение предела измерения </w:t>
      </w:r>
      <w:r>
        <w:rPr>
          <w:rFonts w:ascii="Times New Roman" w:hAnsi="Times New Roman"/>
          <w:color w:val="000000"/>
          <w:sz w:val="28"/>
        </w:rPr>
        <w:t>амперметра (вольтметра).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</w:t>
      </w:r>
      <w:r>
        <w:rPr>
          <w:rFonts w:ascii="Times New Roman" w:hAnsi="Times New Roman"/>
          <w:color w:val="000000"/>
          <w:sz w:val="28"/>
        </w:rPr>
        <w:t>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</w:t>
      </w:r>
      <w:r>
        <w:rPr>
          <w:rFonts w:ascii="Times New Roman" w:hAnsi="Times New Roman"/>
          <w:color w:val="000000"/>
          <w:sz w:val="28"/>
        </w:rPr>
        <w:t>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</w:t>
      </w:r>
      <w:r>
        <w:rPr>
          <w:rFonts w:ascii="Times New Roman" w:hAnsi="Times New Roman"/>
          <w:color w:val="000000"/>
          <w:sz w:val="28"/>
        </w:rPr>
        <w:t>ектролиз. Законы Фарадея для электролиза.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</w:t>
      </w:r>
      <w:r>
        <w:rPr>
          <w:rFonts w:ascii="Times New Roman" w:hAnsi="Times New Roman"/>
          <w:color w:val="000000"/>
          <w:sz w:val="28"/>
        </w:rPr>
        <w:t>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</w:t>
      </w:r>
      <w:r>
        <w:rPr>
          <w:rFonts w:ascii="Times New Roman" w:hAnsi="Times New Roman"/>
          <w:color w:val="000000"/>
          <w:sz w:val="28"/>
        </w:rPr>
        <w:t>электролиза Фарадея.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</w:t>
      </w:r>
      <w:r>
        <w:rPr>
          <w:rFonts w:ascii="Times New Roman" w:hAnsi="Times New Roman"/>
          <w:color w:val="000000"/>
          <w:sz w:val="28"/>
        </w:rPr>
        <w:t>ого иона.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</w:t>
      </w:r>
      <w:r>
        <w:rPr>
          <w:rFonts w:ascii="Times New Roman" w:hAnsi="Times New Roman"/>
          <w:color w:val="000000"/>
          <w:sz w:val="28"/>
        </w:rPr>
        <w:t xml:space="preserve">ных датчиковых систем. Абсолютные и относительные погрешности измерений физических величин. Оценка границ погрешностей.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</w:t>
      </w:r>
      <w:r>
        <w:rPr>
          <w:rFonts w:ascii="Times New Roman" w:hAnsi="Times New Roman"/>
          <w:color w:val="000000"/>
          <w:sz w:val="28"/>
        </w:rPr>
        <w:t>в тематических разделах «Ученический эксперимент, лабораторные работы, практикум»).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</w:t>
      </w:r>
      <w:r>
        <w:rPr>
          <w:rFonts w:ascii="Times New Roman" w:hAnsi="Times New Roman"/>
          <w:color w:val="000000"/>
          <w:sz w:val="28"/>
        </w:rPr>
        <w:t>, географии и технологии.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</w:t>
      </w:r>
      <w:r>
        <w:rPr>
          <w:rFonts w:ascii="Times New Roman" w:hAnsi="Times New Roman"/>
          <w:color w:val="000000"/>
          <w:sz w:val="28"/>
        </w:rPr>
        <w:t>ельные приборы, цифровая лаборатория.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</w:t>
      </w:r>
      <w:r>
        <w:rPr>
          <w:rFonts w:ascii="Times New Roman" w:hAnsi="Times New Roman"/>
          <w:color w:val="000000"/>
          <w:sz w:val="28"/>
        </w:rPr>
        <w:t>роекции на оси координат, сложение векторов.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</w:t>
      </w:r>
      <w:r>
        <w:rPr>
          <w:rFonts w:ascii="Times New Roman" w:hAnsi="Times New Roman"/>
          <w:color w:val="000000"/>
          <w:sz w:val="28"/>
        </w:rPr>
        <w:t>, поверхностное натяжение и капиллярные явления в природе, электрические явления в живой природе.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</w:t>
      </w:r>
      <w:r>
        <w:rPr>
          <w:rFonts w:ascii="Times New Roman" w:hAnsi="Times New Roman"/>
          <w:color w:val="000000"/>
          <w:sz w:val="28"/>
        </w:rPr>
        <w:t>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</w:t>
      </w:r>
      <w:r>
        <w:rPr>
          <w:rFonts w:ascii="Times New Roman" w:hAnsi="Times New Roman"/>
          <w:color w:val="000000"/>
          <w:sz w:val="28"/>
        </w:rPr>
        <w:t>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</w:t>
      </w:r>
      <w:r>
        <w:rPr>
          <w:rFonts w:ascii="Times New Roman" w:hAnsi="Times New Roman"/>
          <w:color w:val="000000"/>
          <w:sz w:val="28"/>
        </w:rPr>
        <w:t>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проводника с током (прямого проводника, катушки и </w:t>
      </w:r>
      <w:r>
        <w:rPr>
          <w:rFonts w:ascii="Times New Roman" w:hAnsi="Times New Roman"/>
          <w:color w:val="000000"/>
          <w:sz w:val="28"/>
        </w:rPr>
        <w:t>кругового витка). Опыт Эрстеда.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</w:t>
      </w:r>
      <w:r>
        <w:rPr>
          <w:rFonts w:ascii="Times New Roman" w:hAnsi="Times New Roman"/>
          <w:color w:val="000000"/>
          <w:sz w:val="28"/>
        </w:rPr>
        <w:t>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индукции магнитного поля полосового и подковообразного по</w:t>
      </w:r>
      <w:r>
        <w:rPr>
          <w:rFonts w:ascii="Times New Roman" w:hAnsi="Times New Roman"/>
          <w:color w:val="000000"/>
          <w:sz w:val="28"/>
        </w:rPr>
        <w:t xml:space="preserve">стоянных магнитов.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</w:t>
      </w:r>
      <w:r>
        <w:rPr>
          <w:rFonts w:ascii="Times New Roman" w:hAnsi="Times New Roman"/>
          <w:color w:val="000000"/>
          <w:sz w:val="28"/>
        </w:rPr>
        <w:t>пучка электронов в магнитном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</w:t>
      </w:r>
      <w:r>
        <w:rPr>
          <w:rFonts w:ascii="Times New Roman" w:hAnsi="Times New Roman"/>
          <w:color w:val="000000"/>
          <w:sz w:val="28"/>
        </w:rPr>
        <w:t>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</w:t>
      </w:r>
      <w:r>
        <w:rPr>
          <w:rFonts w:ascii="Times New Roman" w:hAnsi="Times New Roman"/>
          <w:color w:val="000000"/>
          <w:sz w:val="28"/>
        </w:rPr>
        <w:t>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Индуктивность. Катушка индуктивно</w:t>
      </w:r>
      <w:r>
        <w:rPr>
          <w:rFonts w:ascii="Times New Roman" w:hAnsi="Times New Roman"/>
          <w:color w:val="000000"/>
          <w:sz w:val="28"/>
        </w:rPr>
        <w:t xml:space="preserve">сти в цепи постоянного тока. Явление самоиндукции. ЭДС самоиндукции.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</w:t>
      </w:r>
      <w:r>
        <w:rPr>
          <w:rFonts w:ascii="Times New Roman" w:hAnsi="Times New Roman"/>
          <w:color w:val="000000"/>
          <w:sz w:val="28"/>
        </w:rPr>
        <w:t>магнитном поле Земли.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зависимости ЭДС самоиндукции от скорости изменения силы тока в цепи.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</w:t>
      </w:r>
      <w:r>
        <w:rPr>
          <w:rFonts w:ascii="Times New Roman" w:hAnsi="Times New Roman"/>
          <w:color w:val="000000"/>
          <w:sz w:val="28"/>
        </w:rPr>
        <w:t>самоиндукции.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Гармонические колебания. Кинематическое и динамическое описание. Энергетическое описание (зак</w:t>
      </w:r>
      <w:r>
        <w:rPr>
          <w:rFonts w:ascii="Times New Roman" w:hAnsi="Times New Roman"/>
          <w:color w:val="000000"/>
          <w:sz w:val="28"/>
        </w:rPr>
        <w:t xml:space="preserve">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</w:t>
      </w:r>
      <w:r>
        <w:rPr>
          <w:rFonts w:ascii="Times New Roman" w:hAnsi="Times New Roman"/>
          <w:color w:val="000000"/>
          <w:sz w:val="28"/>
        </w:rPr>
        <w:t>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</w:t>
      </w:r>
      <w:r>
        <w:rPr>
          <w:rFonts w:ascii="Times New Roman" w:hAnsi="Times New Roman"/>
          <w:color w:val="000000"/>
          <w:sz w:val="28"/>
        </w:rPr>
        <w:t>онансной кривой. Автоколебания.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</w:t>
      </w:r>
      <w:r>
        <w:rPr>
          <w:rFonts w:ascii="Times New Roman" w:hAnsi="Times New Roman"/>
          <w:color w:val="000000"/>
          <w:sz w:val="28"/>
        </w:rPr>
        <w:t xml:space="preserve">амплитуды.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</w:t>
      </w:r>
      <w:r>
        <w:rPr>
          <w:rFonts w:ascii="Times New Roman" w:hAnsi="Times New Roman"/>
          <w:color w:val="000000"/>
          <w:sz w:val="28"/>
        </w:rPr>
        <w:t>и при колебаниях груза на пружине.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</w:t>
      </w:r>
      <w:r>
        <w:rPr>
          <w:rFonts w:ascii="Times New Roman" w:hAnsi="Times New Roman"/>
          <w:b/>
          <w:i/>
          <w:color w:val="000000"/>
          <w:sz w:val="28"/>
        </w:rPr>
        <w:t>магнитные 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</w:t>
      </w:r>
      <w:r>
        <w:rPr>
          <w:rFonts w:ascii="Times New Roman" w:hAnsi="Times New Roman"/>
          <w:color w:val="000000"/>
          <w:sz w:val="28"/>
        </w:rPr>
        <w:t>ебательном контуре.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>
        <w:rPr>
          <w:rFonts w:ascii="Times New Roman" w:hAnsi="Times New Roman"/>
          <w:color w:val="000000"/>
          <w:sz w:val="28"/>
        </w:rPr>
        <w:t>мени.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</w:t>
      </w:r>
      <w:r>
        <w:rPr>
          <w:rFonts w:ascii="Times New Roman" w:hAnsi="Times New Roman"/>
          <w:color w:val="000000"/>
          <w:sz w:val="28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</w:t>
      </w:r>
      <w:r>
        <w:rPr>
          <w:rFonts w:ascii="Times New Roman" w:hAnsi="Times New Roman"/>
          <w:color w:val="000000"/>
          <w:sz w:val="28"/>
        </w:rPr>
        <w:t>тромагнитные 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</w:t>
      </w:r>
      <w:r>
        <w:rPr>
          <w:rFonts w:ascii="Times New Roman" w:hAnsi="Times New Roman"/>
          <w:color w:val="000000"/>
          <w:sz w:val="28"/>
        </w:rPr>
        <w:t xml:space="preserve"> колебания.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работы источников све</w:t>
      </w:r>
      <w:r>
        <w:rPr>
          <w:rFonts w:ascii="Times New Roman" w:hAnsi="Times New Roman"/>
          <w:color w:val="000000"/>
          <w:sz w:val="28"/>
        </w:rPr>
        <w:t xml:space="preserve">та в цепи переменного тока.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>
        <w:rPr>
          <w:rFonts w:ascii="Times New Roman" w:hAnsi="Times New Roman"/>
          <w:color w:val="000000"/>
          <w:sz w:val="28"/>
        </w:rPr>
        <w:t xml:space="preserve">нтерференция и дифракция.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</w:t>
      </w:r>
      <w:r>
        <w:rPr>
          <w:rFonts w:ascii="Times New Roman" w:hAnsi="Times New Roman"/>
          <w:color w:val="000000"/>
          <w:sz w:val="28"/>
        </w:rPr>
        <w:t xml:space="preserve">ва электромагнитных волн: отражение, преломление, поляризация, интерференция и дифракция.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</w:t>
      </w:r>
      <w:r>
        <w:rPr>
          <w:rFonts w:ascii="Times New Roman" w:hAnsi="Times New Roman"/>
          <w:color w:val="000000"/>
          <w:sz w:val="28"/>
        </w:rPr>
        <w:t>щей среды.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</w:t>
      </w:r>
      <w:r>
        <w:rPr>
          <w:rFonts w:ascii="Times New Roman" w:hAnsi="Times New Roman"/>
          <w:color w:val="000000"/>
          <w:sz w:val="28"/>
        </w:rPr>
        <w:t>дольных волн.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</w:t>
      </w:r>
      <w:r>
        <w:rPr>
          <w:rFonts w:ascii="Times New Roman" w:hAnsi="Times New Roman"/>
          <w:color w:val="000000"/>
          <w:sz w:val="28"/>
        </w:rPr>
        <w:t>о применение.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</w:t>
      </w:r>
      <w:r>
        <w:rPr>
          <w:rFonts w:ascii="Times New Roman" w:hAnsi="Times New Roman"/>
          <w:color w:val="000000"/>
          <w:sz w:val="28"/>
        </w:rPr>
        <w:t>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</w:t>
      </w:r>
      <w:r>
        <w:rPr>
          <w:rFonts w:ascii="Times New Roman" w:hAnsi="Times New Roman"/>
          <w:color w:val="000000"/>
          <w:sz w:val="28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</w:t>
      </w:r>
      <w:r>
        <w:rPr>
          <w:rFonts w:ascii="Times New Roman" w:hAnsi="Times New Roman"/>
          <w:color w:val="000000"/>
          <w:sz w:val="28"/>
        </w:rPr>
        <w:t xml:space="preserve"> Цвет.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>
        <w:rPr>
          <w:rFonts w:ascii="Times New Roman" w:hAnsi="Times New Roman"/>
          <w:color w:val="000000"/>
          <w:sz w:val="28"/>
        </w:rPr>
        <w:t>и относительного показателя преломления.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>
        <w:rPr>
          <w:rFonts w:ascii="Times New Roman" w:hAnsi="Times New Roman"/>
          <w:color w:val="000000"/>
          <w:sz w:val="28"/>
        </w:rPr>
        <w:t xml:space="preserve"> системах.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</w:t>
      </w:r>
      <w:r>
        <w:rPr>
          <w:rFonts w:ascii="Times New Roman" w:hAnsi="Times New Roman"/>
          <w:color w:val="000000"/>
          <w:sz w:val="28"/>
        </w:rPr>
        <w:t>картине от двух когерентных источников. Примеры классических интерференционных схем.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</w:t>
      </w:r>
      <w:r>
        <w:rPr>
          <w:rFonts w:ascii="Times New Roman" w:hAnsi="Times New Roman"/>
          <w:color w:val="000000"/>
          <w:sz w:val="28"/>
        </w:rPr>
        <w:t>лного внутреннего отражения. Модель световода.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</w:t>
      </w:r>
      <w:r>
        <w:rPr>
          <w:rFonts w:ascii="Times New Roman" w:hAnsi="Times New Roman"/>
          <w:color w:val="000000"/>
          <w:sz w:val="28"/>
        </w:rPr>
        <w:t>лёнок.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r>
        <w:rPr>
          <w:rFonts w:ascii="Times New Roman" w:hAnsi="Times New Roman"/>
          <w:b/>
          <w:i/>
          <w:color w:val="000000"/>
          <w:sz w:val="28"/>
        </w:rPr>
        <w:t>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</w:t>
      </w:r>
      <w:r>
        <w:rPr>
          <w:rFonts w:ascii="Times New Roman" w:hAnsi="Times New Roman"/>
          <w:color w:val="000000"/>
          <w:sz w:val="28"/>
        </w:rPr>
        <w:t>кала и линзы.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</w:t>
      </w:r>
      <w:r>
        <w:rPr>
          <w:rFonts w:ascii="Times New Roman" w:hAnsi="Times New Roman"/>
          <w:color w:val="000000"/>
          <w:sz w:val="28"/>
        </w:rPr>
        <w:t>го излучения на двух щелях.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</w:t>
      </w:r>
      <w:r>
        <w:rPr>
          <w:rFonts w:ascii="Times New Roman" w:hAnsi="Times New Roman"/>
          <w:color w:val="000000"/>
          <w:sz w:val="28"/>
        </w:rPr>
        <w:t>мпульс релятивистской частицы.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</w:t>
      </w:r>
      <w:r>
        <w:rPr>
          <w:rFonts w:ascii="Times New Roman" w:hAnsi="Times New Roman"/>
          <w:color w:val="000000"/>
          <w:sz w:val="28"/>
        </w:rPr>
        <w:t>вое излучение (излучение абсолютно чёрного тела). Закон смещения Вина. Гипотеза Планка о квантах.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</w:t>
      </w:r>
      <w:r>
        <w:rPr>
          <w:rFonts w:ascii="Times New Roman" w:hAnsi="Times New Roman"/>
          <w:color w:val="000000"/>
          <w:sz w:val="28"/>
        </w:rPr>
        <w:t>-волновой дуализм. Дифракция электронов на кристаллах.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</w:t>
      </w:r>
      <w:r>
        <w:rPr>
          <w:rFonts w:ascii="Times New Roman" w:hAnsi="Times New Roman"/>
          <w:color w:val="000000"/>
          <w:sz w:val="28"/>
        </w:rPr>
        <w:t>рея, светодиод.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</w:t>
      </w:r>
      <w:r>
        <w:rPr>
          <w:rFonts w:ascii="Times New Roman" w:hAnsi="Times New Roman"/>
          <w:b/>
          <w:i/>
          <w:color w:val="000000"/>
          <w:sz w:val="28"/>
        </w:rPr>
        <w:t>ые работы, практикум.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</w:t>
      </w:r>
      <w:r>
        <w:rPr>
          <w:rFonts w:ascii="Times New Roman" w:hAnsi="Times New Roman"/>
          <w:color w:val="000000"/>
          <w:sz w:val="28"/>
        </w:rPr>
        <w:t>ль атома Резерфорда.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</w:t>
      </w:r>
      <w:r>
        <w:rPr>
          <w:rFonts w:ascii="Times New Roman" w:hAnsi="Times New Roman"/>
          <w:color w:val="000000"/>
          <w:sz w:val="28"/>
        </w:rPr>
        <w:t>логические процессы: спектральный анализ (спектроскоп), лазер, квантовый компьютер.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</w:t>
      </w:r>
      <w:r>
        <w:rPr>
          <w:rFonts w:ascii="Times New Roman" w:hAnsi="Times New Roman"/>
          <w:b/>
          <w:i/>
          <w:color w:val="000000"/>
          <w:sz w:val="28"/>
        </w:rPr>
        <w:t>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Нуклонная модель ядра </w:t>
      </w:r>
      <w:r>
        <w:rPr>
          <w:rFonts w:ascii="Times New Roman" w:hAnsi="Times New Roman"/>
          <w:color w:val="000000"/>
          <w:sz w:val="28"/>
        </w:rPr>
        <w:t>Гейзенберга–Иваненко. Заряд ядра. Массовое число ядра. Изотопы.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>
        <w:rPr>
          <w:rFonts w:ascii="Times New Roman" w:hAnsi="Times New Roman"/>
          <w:color w:val="000000"/>
          <w:sz w:val="28"/>
        </w:rPr>
        <w:t>радиоактивности на живые организмы. Естественный фон излучения. Дозиметрия.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>
        <w:rPr>
          <w:rFonts w:ascii="Times New Roman" w:hAnsi="Times New Roman"/>
          <w:color w:val="000000"/>
          <w:sz w:val="28"/>
        </w:rPr>
        <w:t xml:space="preserve"> аспекты развития ядерной энергетики.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за пределами Стандартной </w:t>
      </w:r>
      <w:r>
        <w:rPr>
          <w:rFonts w:ascii="Times New Roman" w:hAnsi="Times New Roman"/>
          <w:color w:val="000000"/>
          <w:sz w:val="28"/>
        </w:rPr>
        <w:t>модели. Тёмная материя и тёмная энергия.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</w:t>
      </w:r>
      <w:r>
        <w:rPr>
          <w:rFonts w:ascii="Times New Roman" w:hAnsi="Times New Roman"/>
          <w:b/>
          <w:i/>
          <w:color w:val="000000"/>
          <w:sz w:val="28"/>
        </w:rPr>
        <w:t>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</w:t>
      </w:r>
      <w:r>
        <w:rPr>
          <w:rFonts w:ascii="Times New Roman" w:hAnsi="Times New Roman"/>
          <w:color w:val="000000"/>
          <w:sz w:val="28"/>
        </w:rPr>
        <w:t>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 звёздного неба. Созвездия, яркие звёзды, планеты, их видимое движение.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</w:t>
      </w:r>
      <w:r>
        <w:rPr>
          <w:rFonts w:ascii="Times New Roman" w:hAnsi="Times New Roman"/>
          <w:color w:val="000000"/>
          <w:sz w:val="28"/>
        </w:rPr>
        <w:t>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</w:t>
      </w:r>
      <w:r>
        <w:rPr>
          <w:rFonts w:ascii="Times New Roman" w:hAnsi="Times New Roman"/>
          <w:color w:val="000000"/>
          <w:sz w:val="28"/>
        </w:rPr>
        <w:t>олнца в Галактике. Типы галактик. Радиогалактики и квазары. Чёрные дыры в ядрах галактик.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</w:t>
      </w:r>
      <w:r>
        <w:rPr>
          <w:rFonts w:ascii="Times New Roman" w:hAnsi="Times New Roman"/>
          <w:color w:val="000000"/>
          <w:sz w:val="28"/>
        </w:rPr>
        <w:t>ённые проблемы астрономии.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>
        <w:rPr>
          <w:rFonts w:ascii="Times New Roman" w:hAnsi="Times New Roman"/>
          <w:color w:val="000000"/>
          <w:sz w:val="28"/>
        </w:rPr>
        <w:t>звёзды.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</w:t>
      </w:r>
      <w:r>
        <w:rPr>
          <w:rFonts w:ascii="Times New Roman" w:hAnsi="Times New Roman"/>
          <w:color w:val="000000"/>
          <w:sz w:val="28"/>
        </w:rPr>
        <w:t>ные погрешности измерений физических величин. Оценка границ погрешностей.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</w:t>
      </w:r>
      <w:r>
        <w:rPr>
          <w:rFonts w:ascii="Times New Roman" w:hAnsi="Times New Roman"/>
          <w:color w:val="000000"/>
          <w:sz w:val="28"/>
        </w:rPr>
        <w:t>т, лабораторные работы, практикум»).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</w:t>
      </w:r>
      <w:r>
        <w:rPr>
          <w:rFonts w:ascii="Times New Roman" w:hAnsi="Times New Roman"/>
          <w:color w:val="000000"/>
          <w:sz w:val="28"/>
        </w:rPr>
        <w:t>вая физика», «Элементы астрономии и астрофизики».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</w:t>
      </w:r>
      <w:r>
        <w:rPr>
          <w:rFonts w:ascii="Times New Roman" w:hAnsi="Times New Roman"/>
          <w:color w:val="000000"/>
          <w:sz w:val="28"/>
        </w:rPr>
        <w:t>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связанные с изучением методов научн</w:t>
      </w:r>
      <w:r>
        <w:rPr>
          <w:rFonts w:ascii="Times New Roman" w:hAnsi="Times New Roman"/>
          <w:b/>
          <w:i/>
          <w:color w:val="000000"/>
          <w:sz w:val="28"/>
        </w:rPr>
        <w:t xml:space="preserve">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</w:t>
      </w:r>
      <w:r>
        <w:rPr>
          <w:rFonts w:ascii="Times New Roman" w:hAnsi="Times New Roman"/>
          <w:color w:val="000000"/>
          <w:sz w:val="28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</w:t>
      </w:r>
      <w:r>
        <w:rPr>
          <w:rFonts w:ascii="Times New Roman" w:hAnsi="Times New Roman"/>
          <w:color w:val="000000"/>
          <w:sz w:val="28"/>
        </w:rPr>
        <w:t xml:space="preserve"> объёма тел.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</w:t>
      </w:r>
      <w:r>
        <w:rPr>
          <w:rFonts w:ascii="Times New Roman" w:hAnsi="Times New Roman"/>
          <w:color w:val="000000"/>
          <w:sz w:val="28"/>
        </w:rPr>
        <w:t>ния в живой природе.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</w:t>
      </w:r>
      <w:r>
        <w:rPr>
          <w:rFonts w:ascii="Times New Roman" w:hAnsi="Times New Roman"/>
          <w:color w:val="000000"/>
          <w:sz w:val="28"/>
        </w:rPr>
        <w:t>граф.</w:t>
      </w: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</w:t>
      </w:r>
      <w:r>
        <w:rPr>
          <w:rFonts w:ascii="Times New Roman" w:hAnsi="Times New Roman"/>
          <w:color w:val="000000"/>
          <w:sz w:val="28"/>
        </w:rPr>
        <w:t>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F51B44" w:rsidRDefault="00F51B44">
      <w:pPr>
        <w:sectPr w:rsidR="00F51B44">
          <w:pgSz w:w="11906" w:h="16383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 w:line="264" w:lineRule="auto"/>
        <w:ind w:left="120"/>
        <w:jc w:val="both"/>
      </w:pPr>
      <w:bookmarkStart w:id="5" w:name="block-29546717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color w:val="000000"/>
          <w:sz w:val="28"/>
        </w:rPr>
        <w:t>ЛИЧНОСТНЫЕ РЕЗУЛЬТАТЫ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>
        <w:rPr>
          <w:rFonts w:ascii="Times New Roman" w:hAnsi="Times New Roman"/>
          <w:color w:val="000000"/>
          <w:sz w:val="28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51B44" w:rsidRDefault="001E65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51B44" w:rsidRDefault="001E65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F51B44" w:rsidRDefault="001E65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</w:t>
      </w:r>
      <w:r>
        <w:rPr>
          <w:rFonts w:ascii="Times New Roman" w:hAnsi="Times New Roman"/>
          <w:color w:val="000000"/>
          <w:sz w:val="28"/>
        </w:rPr>
        <w:t>гражданского общества, участвовать в самоуправлении в образовательной организации;</w:t>
      </w:r>
    </w:p>
    <w:p w:rsidR="00F51B44" w:rsidRDefault="001E65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51B44" w:rsidRDefault="001E65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F51B44" w:rsidRDefault="001E65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F51B44" w:rsidRDefault="001E65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1B44" w:rsidRDefault="001E65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</w:t>
      </w:r>
      <w:r>
        <w:rPr>
          <w:rFonts w:ascii="Times New Roman" w:hAnsi="Times New Roman"/>
          <w:color w:val="000000"/>
          <w:sz w:val="28"/>
        </w:rPr>
        <w:t xml:space="preserve">этического поведения; </w:t>
      </w:r>
    </w:p>
    <w:p w:rsidR="00F51B44" w:rsidRDefault="001E65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51B44" w:rsidRDefault="001E65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F51B44" w:rsidRDefault="001E65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1B44" w:rsidRDefault="001E65F8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</w:t>
      </w:r>
      <w:r>
        <w:rPr>
          <w:rFonts w:ascii="Times New Roman" w:hAnsi="Times New Roman"/>
          <w:color w:val="000000"/>
          <w:sz w:val="28"/>
        </w:rPr>
        <w:t xml:space="preserve"> выбор будущей профессии и реализовывать собственные жизненные планы;</w:t>
      </w:r>
    </w:p>
    <w:p w:rsidR="00F51B44" w:rsidRDefault="001E65F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1B44" w:rsidRDefault="001E65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51B44" w:rsidRDefault="001E65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51B44" w:rsidRDefault="001E65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1B44" w:rsidRDefault="001E65F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F51B44" w:rsidRDefault="001E65F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</w:t>
      </w:r>
      <w:r>
        <w:rPr>
          <w:rFonts w:ascii="Times New Roman" w:hAnsi="Times New Roman"/>
          <w:color w:val="000000"/>
          <w:sz w:val="28"/>
        </w:rPr>
        <w:t xml:space="preserve"> осуществлять проектную и исследовательскую деятельность индивидуально и в группе.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>
        <w:rPr>
          <w:rFonts w:ascii="Times New Roman" w:hAnsi="Times New Roman"/>
          <w:color w:val="000000"/>
          <w:sz w:val="28"/>
        </w:rPr>
        <w:t xml:space="preserve"> её всесторонне; 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</w:t>
      </w:r>
      <w:r>
        <w:rPr>
          <w:rFonts w:ascii="Times New Roman" w:hAnsi="Times New Roman"/>
          <w:color w:val="000000"/>
          <w:sz w:val="28"/>
        </w:rPr>
        <w:t>риальных ресурсов;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51B44" w:rsidRDefault="001E6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</w:t>
      </w:r>
      <w:r>
        <w:rPr>
          <w:rFonts w:ascii="Times New Roman" w:hAnsi="Times New Roman"/>
          <w:color w:val="000000"/>
          <w:sz w:val="28"/>
        </w:rPr>
        <w:t>ативное мышление при решении жизненных проблем.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в области физики, способн</w:t>
      </w:r>
      <w:r>
        <w:rPr>
          <w:rFonts w:ascii="Times New Roman" w:hAnsi="Times New Roman"/>
          <w:color w:val="000000"/>
          <w:sz w:val="28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</w:t>
      </w:r>
      <w:r>
        <w:rPr>
          <w:rFonts w:ascii="Times New Roman" w:hAnsi="Times New Roman"/>
          <w:color w:val="000000"/>
          <w:sz w:val="28"/>
        </w:rPr>
        <w:t>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</w:t>
      </w:r>
      <w:r>
        <w:rPr>
          <w:rFonts w:ascii="Times New Roman" w:hAnsi="Times New Roman"/>
          <w:color w:val="000000"/>
          <w:sz w:val="28"/>
        </w:rPr>
        <w:t>е в новых условиях;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F51B44" w:rsidRDefault="001E65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1B44" w:rsidRDefault="001E65F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</w:t>
      </w:r>
      <w:r>
        <w:rPr>
          <w:rFonts w:ascii="Times New Roman" w:hAnsi="Times New Roman"/>
          <w:color w:val="000000"/>
          <w:sz w:val="28"/>
        </w:rPr>
        <w:t xml:space="preserve">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51B44" w:rsidRDefault="001E65F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F51B44" w:rsidRDefault="001E65F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1B44" w:rsidRDefault="001E65F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</w:t>
      </w:r>
      <w:r>
        <w:rPr>
          <w:rFonts w:ascii="Times New Roman" w:hAnsi="Times New Roman"/>
          <w:color w:val="000000"/>
          <w:sz w:val="28"/>
        </w:rPr>
        <w:t>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</w:t>
      </w:r>
      <w:r>
        <w:rPr>
          <w:rFonts w:ascii="Times New Roman" w:hAnsi="Times New Roman"/>
          <w:color w:val="000000"/>
          <w:sz w:val="28"/>
        </w:rPr>
        <w:t xml:space="preserve"> совместных действий с учётом общих интересов и возможностей каждого члена коллектива; 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rPr>
          <w:rFonts w:ascii="Times New Roman" w:hAnsi="Times New Roman"/>
          <w:color w:val="000000"/>
          <w:sz w:val="28"/>
        </w:rPr>
        <w:t xml:space="preserve">в, обсуждать результаты совместной работы; 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51B44" w:rsidRDefault="001E65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</w:t>
      </w:r>
      <w:r>
        <w:rPr>
          <w:rFonts w:ascii="Times New Roman" w:hAnsi="Times New Roman"/>
          <w:color w:val="000000"/>
          <w:sz w:val="28"/>
        </w:rPr>
        <w:t>физики и астрономии, выявлять проблемы, ставить и формулировать собственные задачи;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51B44" w:rsidRDefault="001E65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</w:t>
      </w:r>
      <w:r>
        <w:rPr>
          <w:rFonts w:ascii="Times New Roman" w:hAnsi="Times New Roman"/>
          <w:color w:val="000000"/>
          <w:sz w:val="28"/>
        </w:rPr>
        <w:t>нию эрудиции в области физики, постоянно повышать свой образовательный и культурный уровень.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</w:t>
      </w:r>
      <w:r>
        <w:rPr>
          <w:rFonts w:ascii="Times New Roman" w:hAnsi="Times New Roman"/>
          <w:color w:val="000000"/>
          <w:sz w:val="28"/>
        </w:rPr>
        <w:t xml:space="preserve">и познавательной рефлексии как осознания совершаемых действий и мыслительных процессов, их результатов и оснований; 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</w:t>
      </w:r>
      <w:r>
        <w:rPr>
          <w:rFonts w:ascii="Times New Roman" w:hAnsi="Times New Roman"/>
          <w:color w:val="000000"/>
          <w:sz w:val="28"/>
        </w:rPr>
        <w:t>жению;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F51B44" w:rsidRDefault="001E65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</w:t>
      </w:r>
      <w:r>
        <w:rPr>
          <w:rFonts w:ascii="Times New Roman" w:hAnsi="Times New Roman"/>
          <w:color w:val="000000"/>
          <w:sz w:val="28"/>
        </w:rPr>
        <w:t>ки.</w:t>
      </w: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51B44" w:rsidRDefault="001E65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</w:t>
      </w:r>
      <w:r>
        <w:rPr>
          <w:rFonts w:ascii="Times New Roman" w:hAnsi="Times New Roman"/>
          <w:color w:val="000000"/>
          <w:sz w:val="28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F51B44" w:rsidRDefault="001E65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</w:t>
      </w:r>
      <w:r>
        <w:rPr>
          <w:rFonts w:ascii="Times New Roman" w:hAnsi="Times New Roman"/>
          <w:color w:val="000000"/>
          <w:sz w:val="28"/>
        </w:rPr>
        <w:t>изменениям и проявлять гибкость, быть открытым новому;</w:t>
      </w:r>
    </w:p>
    <w:p w:rsidR="00F51B44" w:rsidRDefault="001E65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51B44" w:rsidRDefault="001E65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</w:t>
      </w:r>
      <w:r>
        <w:rPr>
          <w:rFonts w:ascii="Times New Roman" w:hAnsi="Times New Roman"/>
          <w:color w:val="000000"/>
          <w:sz w:val="28"/>
        </w:rPr>
        <w:t>ое состояние других, учитывать его при осуществлении общения, способность к сочувствию и сопереживанию;</w:t>
      </w:r>
    </w:p>
    <w:p w:rsidR="00F51B44" w:rsidRDefault="001E65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51B44" w:rsidRDefault="00F51B44">
      <w:pPr>
        <w:spacing w:after="0"/>
        <w:ind w:left="120"/>
      </w:pPr>
      <w:bookmarkStart w:id="7" w:name="_Toc138318760"/>
      <w:bookmarkEnd w:id="7"/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</w:t>
      </w:r>
      <w:r>
        <w:rPr>
          <w:rFonts w:ascii="Times New Roman" w:hAnsi="Times New Roman"/>
          <w:color w:val="000000"/>
          <w:sz w:val="28"/>
        </w:rPr>
        <w:t>РЕЗУЛЬТАТЫ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</w:t>
      </w:r>
      <w:r>
        <w:rPr>
          <w:rFonts w:ascii="Times New Roman" w:hAnsi="Times New Roman"/>
          <w:color w:val="000000"/>
          <w:sz w:val="28"/>
        </w:rPr>
        <w:t>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</w:t>
      </w:r>
      <w:r>
        <w:rPr>
          <w:rFonts w:ascii="Times New Roman" w:hAnsi="Times New Roman"/>
          <w:color w:val="000000"/>
          <w:sz w:val="28"/>
        </w:rPr>
        <w:t>тавлений о физической картине мира;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</w:t>
      </w:r>
      <w:r>
        <w:rPr>
          <w:rFonts w:ascii="Times New Roman" w:hAnsi="Times New Roman"/>
          <w:color w:val="000000"/>
          <w:sz w:val="28"/>
        </w:rPr>
        <w:t xml:space="preserve">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</w:t>
      </w:r>
      <w:r>
        <w:rPr>
          <w:rFonts w:ascii="Times New Roman" w:hAnsi="Times New Roman"/>
          <w:color w:val="000000"/>
          <w:sz w:val="28"/>
        </w:rPr>
        <w:t>ать всеобщий характер фундаментальных законов и ограниченность использования частных законов;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</w:t>
      </w:r>
      <w:r>
        <w:rPr>
          <w:rFonts w:ascii="Times New Roman" w:hAnsi="Times New Roman"/>
          <w:color w:val="000000"/>
          <w:sz w:val="28"/>
        </w:rPr>
        <w:t>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</w:t>
      </w:r>
      <w:r>
        <w:rPr>
          <w:rFonts w:ascii="Times New Roman" w:hAnsi="Times New Roman"/>
          <w:color w:val="000000"/>
          <w:sz w:val="28"/>
        </w:rPr>
        <w:t>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</w:t>
      </w:r>
      <w:r>
        <w:rPr>
          <w:rFonts w:ascii="Times New Roman" w:hAnsi="Times New Roman"/>
          <w:color w:val="000000"/>
          <w:sz w:val="28"/>
        </w:rPr>
        <w:t>гии, закона всемирного тяготения;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</w:t>
      </w:r>
      <w:r>
        <w:rPr>
          <w:rFonts w:ascii="Times New Roman" w:hAnsi="Times New Roman"/>
          <w:color w:val="000000"/>
          <w:sz w:val="28"/>
        </w:rPr>
        <w:t>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</w:t>
      </w:r>
      <w:r>
        <w:rPr>
          <w:rFonts w:ascii="Times New Roman" w:hAnsi="Times New Roman"/>
          <w:color w:val="000000"/>
          <w:sz w:val="28"/>
        </w:rPr>
        <w:t xml:space="preserve">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</w:t>
      </w:r>
      <w:r>
        <w:rPr>
          <w:rFonts w:ascii="Times New Roman" w:hAnsi="Times New Roman"/>
          <w:color w:val="000000"/>
          <w:sz w:val="28"/>
        </w:rPr>
        <w:t>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</w:t>
      </w:r>
      <w:r>
        <w:rPr>
          <w:rFonts w:ascii="Times New Roman" w:hAnsi="Times New Roman"/>
          <w:color w:val="000000"/>
          <w:sz w:val="28"/>
        </w:rPr>
        <w:t>я участка цепи и для замкнутой электрической цепи, закон Джоуля–Ленца, правила Кирхгофа, законы Фарадея для электролиза);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</w:t>
      </w:r>
      <w:r>
        <w:rPr>
          <w:rFonts w:ascii="Times New Roman" w:hAnsi="Times New Roman"/>
          <w:color w:val="000000"/>
          <w:sz w:val="28"/>
        </w:rPr>
        <w:t>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</w:t>
      </w:r>
      <w:r>
        <w:rPr>
          <w:rFonts w:ascii="Times New Roman" w:hAnsi="Times New Roman"/>
          <w:color w:val="000000"/>
          <w:sz w:val="28"/>
        </w:rPr>
        <w:t>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</w:t>
      </w:r>
      <w:r>
        <w:rPr>
          <w:rFonts w:ascii="Times New Roman" w:hAnsi="Times New Roman"/>
          <w:color w:val="000000"/>
          <w:sz w:val="28"/>
        </w:rPr>
        <w:t xml:space="preserve">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</w:t>
      </w:r>
      <w:r>
        <w:rPr>
          <w:rFonts w:ascii="Times New Roman" w:hAnsi="Times New Roman"/>
          <w:color w:val="000000"/>
          <w:sz w:val="28"/>
        </w:rPr>
        <w:t>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</w:t>
      </w:r>
      <w:r>
        <w:rPr>
          <w:rFonts w:ascii="Times New Roman" w:hAnsi="Times New Roman"/>
          <w:color w:val="000000"/>
          <w:sz w:val="28"/>
        </w:rPr>
        <w:t>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</w:t>
      </w:r>
      <w:r>
        <w:rPr>
          <w:rFonts w:ascii="Times New Roman" w:hAnsi="Times New Roman"/>
          <w:color w:val="000000"/>
          <w:sz w:val="28"/>
        </w:rPr>
        <w:t>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</w:t>
      </w:r>
      <w:r>
        <w:rPr>
          <w:rFonts w:ascii="Times New Roman" w:hAnsi="Times New Roman"/>
          <w:color w:val="000000"/>
          <w:sz w:val="28"/>
        </w:rPr>
        <w:t xml:space="preserve">езультатам исследования;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</w:t>
      </w:r>
      <w:r>
        <w:rPr>
          <w:rFonts w:ascii="Times New Roman" w:hAnsi="Times New Roman"/>
          <w:color w:val="000000"/>
          <w:sz w:val="28"/>
        </w:rPr>
        <w:t>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</w:t>
      </w:r>
      <w:r>
        <w:rPr>
          <w:rFonts w:ascii="Times New Roman" w:hAnsi="Times New Roman"/>
          <w:color w:val="000000"/>
          <w:sz w:val="28"/>
        </w:rPr>
        <w:t xml:space="preserve">бно-исследовательской и проектной деятельности с использованием измерительных устройств и лабораторного оборудования;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</w:t>
      </w:r>
      <w:r>
        <w:rPr>
          <w:rFonts w:ascii="Times New Roman" w:hAnsi="Times New Roman"/>
          <w:color w:val="000000"/>
          <w:sz w:val="28"/>
        </w:rPr>
        <w:t>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</w:t>
      </w:r>
      <w:r>
        <w:rPr>
          <w:rFonts w:ascii="Times New Roman" w:hAnsi="Times New Roman"/>
          <w:color w:val="000000"/>
          <w:sz w:val="28"/>
        </w:rPr>
        <w:t>ь методы решения с учётом полученных результатов;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</w:t>
      </w:r>
      <w:r>
        <w:rPr>
          <w:rFonts w:ascii="Times New Roman" w:hAnsi="Times New Roman"/>
          <w:color w:val="000000"/>
          <w:sz w:val="28"/>
        </w:rPr>
        <w:t>с опорой на изученные законы, закономерности и физические явления;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</w:t>
      </w:r>
      <w:r>
        <w:rPr>
          <w:rFonts w:ascii="Times New Roman" w:hAnsi="Times New Roman"/>
          <w:color w:val="000000"/>
          <w:sz w:val="28"/>
        </w:rPr>
        <w:t xml:space="preserve">зарубежных учёных-физиков в развитие науки, в объяснение процессов окружающего мира, в развитие техники и технологий;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</w:t>
      </w:r>
      <w:r>
        <w:rPr>
          <w:rFonts w:ascii="Times New Roman" w:hAnsi="Times New Roman"/>
          <w:color w:val="000000"/>
          <w:sz w:val="28"/>
        </w:rPr>
        <w:t>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</w:t>
      </w:r>
      <w:r>
        <w:rPr>
          <w:rFonts w:ascii="Times New Roman" w:hAnsi="Times New Roman"/>
          <w:color w:val="000000"/>
          <w:sz w:val="28"/>
        </w:rPr>
        <w:t>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</w:t>
      </w:r>
      <w:r>
        <w:rPr>
          <w:rFonts w:ascii="Times New Roman" w:hAnsi="Times New Roman"/>
          <w:color w:val="000000"/>
          <w:sz w:val="28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F51B44" w:rsidRDefault="001E65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51B44" w:rsidRDefault="00F51B44">
      <w:pPr>
        <w:spacing w:after="0" w:line="264" w:lineRule="auto"/>
        <w:ind w:left="120"/>
        <w:jc w:val="both"/>
      </w:pPr>
    </w:p>
    <w:p w:rsidR="00F51B44" w:rsidRDefault="001E65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>
        <w:rPr>
          <w:rFonts w:ascii="Times New Roman" w:hAnsi="Times New Roman"/>
          <w:color w:val="000000"/>
          <w:sz w:val="28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>
        <w:rPr>
          <w:rFonts w:ascii="Times New Roman" w:hAnsi="Times New Roman"/>
          <w:color w:val="000000"/>
          <w:sz w:val="28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</w:t>
      </w:r>
      <w:r>
        <w:rPr>
          <w:rFonts w:ascii="Times New Roman" w:hAnsi="Times New Roman"/>
          <w:color w:val="000000"/>
          <w:sz w:val="28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>
        <w:rPr>
          <w:rFonts w:ascii="Times New Roman" w:hAnsi="Times New Roman"/>
          <w:color w:val="000000"/>
          <w:sz w:val="28"/>
        </w:rPr>
        <w:t>атома, атомного ядра и квантовой модели света;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электромагнитн</w:t>
      </w:r>
      <w:r>
        <w:rPr>
          <w:rFonts w:ascii="Times New Roman" w:hAnsi="Times New Roman"/>
          <w:color w:val="000000"/>
          <w:sz w:val="28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>
        <w:rPr>
          <w:rFonts w:ascii="Times New Roman" w:hAnsi="Times New Roman"/>
          <w:color w:val="000000"/>
          <w:sz w:val="28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>
        <w:rPr>
          <w:rFonts w:ascii="Times New Roman" w:hAnsi="Times New Roman"/>
          <w:color w:val="000000"/>
          <w:sz w:val="28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</w:t>
      </w:r>
      <w:r>
        <w:rPr>
          <w:rFonts w:ascii="Times New Roman" w:hAnsi="Times New Roman"/>
          <w:color w:val="000000"/>
          <w:sz w:val="28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>
        <w:rPr>
          <w:rFonts w:ascii="Times New Roman" w:hAnsi="Times New Roman"/>
          <w:color w:val="000000"/>
          <w:sz w:val="28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</w:t>
      </w:r>
      <w:r>
        <w:rPr>
          <w:rFonts w:ascii="Times New Roman" w:hAnsi="Times New Roman"/>
          <w:color w:val="000000"/>
          <w:sz w:val="28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направление индукции магнитного </w:t>
      </w:r>
      <w:r>
        <w:rPr>
          <w:rFonts w:ascii="Times New Roman" w:hAnsi="Times New Roman"/>
          <w:color w:val="000000"/>
          <w:sz w:val="28"/>
        </w:rPr>
        <w:t>поля проводника с током, силы Ампера и силы Лоренца;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</w:t>
      </w:r>
      <w:r>
        <w:rPr>
          <w:rFonts w:ascii="Times New Roman" w:hAnsi="Times New Roman"/>
          <w:color w:val="000000"/>
          <w:sz w:val="28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</w:t>
      </w:r>
      <w:r>
        <w:rPr>
          <w:rFonts w:ascii="Times New Roman" w:hAnsi="Times New Roman"/>
          <w:color w:val="000000"/>
          <w:sz w:val="28"/>
        </w:rPr>
        <w:t>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</w:t>
      </w:r>
      <w:r>
        <w:rPr>
          <w:rFonts w:ascii="Times New Roman" w:hAnsi="Times New Roman"/>
          <w:color w:val="000000"/>
          <w:sz w:val="28"/>
        </w:rPr>
        <w:t>ый метод измерения, оценивать абсолютные и относительные погрешности прямых и косвенных измерений;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</w:t>
      </w:r>
      <w:r>
        <w:rPr>
          <w:rFonts w:ascii="Times New Roman" w:hAnsi="Times New Roman"/>
          <w:color w:val="000000"/>
          <w:sz w:val="28"/>
        </w:rPr>
        <w:t>ь вывод о статусе предложенной гипотезы;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 с использованием измерительных устройств и лабораторного оборудования;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</w:t>
      </w:r>
      <w:r>
        <w:rPr>
          <w:rFonts w:ascii="Times New Roman" w:hAnsi="Times New Roman"/>
          <w:color w:val="000000"/>
          <w:sz w:val="28"/>
        </w:rPr>
        <w:t>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</w:t>
      </w:r>
      <w:r>
        <w:rPr>
          <w:rFonts w:ascii="Times New Roman" w:hAnsi="Times New Roman"/>
          <w:color w:val="000000"/>
          <w:sz w:val="28"/>
        </w:rPr>
        <w:t>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</w:t>
      </w:r>
      <w:r>
        <w:rPr>
          <w:rFonts w:ascii="Times New Roman" w:hAnsi="Times New Roman"/>
          <w:color w:val="000000"/>
          <w:sz w:val="28"/>
        </w:rPr>
        <w:t>ие явления;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</w:t>
      </w:r>
      <w:r>
        <w:rPr>
          <w:rFonts w:ascii="Times New Roman" w:hAnsi="Times New Roman"/>
          <w:color w:val="000000"/>
          <w:sz w:val="28"/>
        </w:rPr>
        <w:t xml:space="preserve"> процессов окружающего мира, в развитие техники и технологий;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</w:t>
      </w:r>
      <w:r>
        <w:rPr>
          <w:rFonts w:ascii="Times New Roman" w:hAnsi="Times New Roman"/>
          <w:color w:val="000000"/>
          <w:sz w:val="28"/>
        </w:rPr>
        <w:t>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</w:t>
      </w:r>
      <w:r>
        <w:rPr>
          <w:rFonts w:ascii="Times New Roman" w:hAnsi="Times New Roman"/>
          <w:color w:val="000000"/>
          <w:sz w:val="28"/>
        </w:rPr>
        <w:t xml:space="preserve">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</w:t>
      </w:r>
      <w:r>
        <w:rPr>
          <w:rFonts w:ascii="Times New Roman" w:hAnsi="Times New Roman"/>
          <w:color w:val="000000"/>
          <w:sz w:val="28"/>
        </w:rPr>
        <w:t>информацию и оценивать её достоверность как на основе имеющихся знаний, так и на основе анализа источника информации;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</w:t>
      </w:r>
      <w:r>
        <w:rPr>
          <w:rFonts w:ascii="Times New Roman" w:hAnsi="Times New Roman"/>
          <w:color w:val="000000"/>
          <w:sz w:val="28"/>
        </w:rPr>
        <w:t xml:space="preserve">едовательских работ; 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</w:t>
      </w:r>
      <w:r>
        <w:rPr>
          <w:rFonts w:ascii="Times New Roman" w:hAnsi="Times New Roman"/>
          <w:color w:val="000000"/>
          <w:sz w:val="28"/>
        </w:rPr>
        <w:t>роблемы;</w:t>
      </w:r>
    </w:p>
    <w:p w:rsidR="00F51B44" w:rsidRDefault="001E65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51B44" w:rsidRDefault="00F51B44">
      <w:pPr>
        <w:sectPr w:rsidR="00F51B44">
          <w:pgSz w:w="11906" w:h="16383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/>
        <w:ind w:left="120"/>
      </w:pPr>
      <w:bookmarkStart w:id="8" w:name="block-29546718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51B44" w:rsidRDefault="001E6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F51B44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ательные ресурсы </w:t>
            </w:r>
          </w:p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</w:tbl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51B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51B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предметного содержания и опыта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</w:tbl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/>
        <w:ind w:left="120"/>
      </w:pPr>
      <w:bookmarkStart w:id="9" w:name="block-2954671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51B44" w:rsidRDefault="001E6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F51B4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перемещений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молекул (атомов). 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Ангармонизм тепловых колебаний частиц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  <w:r>
              <w:rPr>
                <w:rFonts w:ascii="Times New Roman" w:hAnsi="Times New Roman"/>
                <w:color w:val="000000"/>
                <w:sz w:val="24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Fтр(N)" или "Исследование движения бруска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>
              <w:rPr>
                <w:rFonts w:ascii="Times New Roman" w:hAnsi="Times New Roman"/>
                <w:color w:val="000000"/>
                <w:sz w:val="24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>
              <w:rPr>
                <w:rFonts w:ascii="Times New Roman" w:hAnsi="Times New Roman"/>
                <w:color w:val="000000"/>
                <w:sz w:val="24"/>
              </w:rPr>
              <w:t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</w:tbl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F51B4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44" w:rsidRDefault="00F51B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44" w:rsidRDefault="00F51B44"/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индукции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Колебательная система. Свободные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переменного тока. Амплитудное 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Излучение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</w:t>
            </w:r>
            <w:r>
              <w:rPr>
                <w:rFonts w:ascii="Times New Roman" w:hAnsi="Times New Roman"/>
                <w:color w:val="000000"/>
                <w:sz w:val="24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1B44" w:rsidRDefault="00F51B44">
            <w:pPr>
              <w:spacing w:after="0"/>
              <w:ind w:left="135"/>
            </w:pPr>
          </w:p>
        </w:tc>
      </w:tr>
      <w:tr w:rsidR="00F51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1B44" w:rsidRDefault="001E6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44" w:rsidRDefault="00F51B44"/>
        </w:tc>
      </w:tr>
    </w:tbl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F51B44">
      <w:pPr>
        <w:sectPr w:rsidR="00F51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B44" w:rsidRDefault="001E65F8">
      <w:pPr>
        <w:spacing w:after="0"/>
        <w:ind w:left="120"/>
      </w:pPr>
      <w:bookmarkStart w:id="10" w:name="block-2954672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51B44" w:rsidRDefault="001E6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51B44" w:rsidRDefault="00F51B44">
      <w:pPr>
        <w:spacing w:after="0" w:line="480" w:lineRule="auto"/>
        <w:ind w:left="120"/>
      </w:pPr>
    </w:p>
    <w:p w:rsidR="00F51B44" w:rsidRDefault="00F51B44">
      <w:pPr>
        <w:spacing w:after="0" w:line="480" w:lineRule="auto"/>
        <w:ind w:left="120"/>
      </w:pPr>
    </w:p>
    <w:p w:rsidR="00F51B44" w:rsidRDefault="00F51B44">
      <w:pPr>
        <w:spacing w:after="0"/>
        <w:ind w:left="120"/>
      </w:pPr>
    </w:p>
    <w:p w:rsidR="00F51B44" w:rsidRDefault="001E6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1B44" w:rsidRDefault="00F51B44">
      <w:pPr>
        <w:spacing w:after="0" w:line="480" w:lineRule="auto"/>
        <w:ind w:left="120"/>
      </w:pPr>
    </w:p>
    <w:p w:rsidR="00F51B44" w:rsidRDefault="00F51B44">
      <w:pPr>
        <w:spacing w:after="0"/>
        <w:ind w:left="120"/>
      </w:pPr>
    </w:p>
    <w:p w:rsidR="00F51B44" w:rsidRDefault="001E6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1B44" w:rsidRDefault="00F51B44">
      <w:pPr>
        <w:spacing w:after="0" w:line="480" w:lineRule="auto"/>
        <w:ind w:left="120"/>
      </w:pPr>
    </w:p>
    <w:p w:rsidR="00F51B44" w:rsidRDefault="00F51B44">
      <w:pPr>
        <w:sectPr w:rsidR="00F51B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1E65F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17B"/>
    <w:multiLevelType w:val="multilevel"/>
    <w:tmpl w:val="ECECA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07A04"/>
    <w:multiLevelType w:val="multilevel"/>
    <w:tmpl w:val="6EB21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91D76"/>
    <w:multiLevelType w:val="multilevel"/>
    <w:tmpl w:val="CC1A9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63AC1"/>
    <w:multiLevelType w:val="multilevel"/>
    <w:tmpl w:val="9D463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217E7"/>
    <w:multiLevelType w:val="multilevel"/>
    <w:tmpl w:val="5E007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CE1F55"/>
    <w:multiLevelType w:val="multilevel"/>
    <w:tmpl w:val="8D3E2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45D38"/>
    <w:multiLevelType w:val="multilevel"/>
    <w:tmpl w:val="E1309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013926"/>
    <w:multiLevelType w:val="multilevel"/>
    <w:tmpl w:val="56103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F47EA"/>
    <w:multiLevelType w:val="multilevel"/>
    <w:tmpl w:val="310E6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E170D"/>
    <w:multiLevelType w:val="multilevel"/>
    <w:tmpl w:val="1EEEE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09715B"/>
    <w:multiLevelType w:val="multilevel"/>
    <w:tmpl w:val="EE2E0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D57851"/>
    <w:multiLevelType w:val="multilevel"/>
    <w:tmpl w:val="04880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FA30AE"/>
    <w:multiLevelType w:val="multilevel"/>
    <w:tmpl w:val="A4CCB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1F3CA3"/>
    <w:multiLevelType w:val="multilevel"/>
    <w:tmpl w:val="D87A5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E5CFF"/>
    <w:multiLevelType w:val="multilevel"/>
    <w:tmpl w:val="C70E1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8D17DB"/>
    <w:multiLevelType w:val="multilevel"/>
    <w:tmpl w:val="CABE8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5"/>
  </w:num>
  <w:num w:numId="10">
    <w:abstractNumId w:val="13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1B44"/>
    <w:rsid w:val="001E65F8"/>
    <w:rsid w:val="00F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1C79A-A4A7-41AF-B7EE-D463851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16159</Words>
  <Characters>92109</Characters>
  <Application>Microsoft Office Word</Application>
  <DocSecurity>0</DocSecurity>
  <Lines>767</Lines>
  <Paragraphs>216</Paragraphs>
  <ScaleCrop>false</ScaleCrop>
  <Company/>
  <LinksUpToDate>false</LinksUpToDate>
  <CharactersWithSpaces>108052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</cp:lastModifiedBy>
  <cp:revision>2</cp:revision>
  <dcterms:created xsi:type="dcterms:W3CDTF">2023-11-10T03:18:00Z</dcterms:created>
  <dcterms:modified xsi:type="dcterms:W3CDTF">2023-11-10T03:19:00Z</dcterms:modified>
</cp:coreProperties>
</file>