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14" w:rsidRPr="002B4943" w:rsidRDefault="002B4943" w:rsidP="002B4943">
      <w:pPr>
        <w:ind w:left="-142"/>
        <w:jc w:val="center"/>
        <w:rPr>
          <w:rFonts w:ascii="Times New Roman" w:hAnsi="Times New Roman" w:cs="Times New Roman"/>
          <w:b/>
          <w:bCs/>
        </w:rPr>
      </w:pPr>
      <w:r w:rsidRPr="002B4943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029450" cy="9801225"/>
            <wp:effectExtent l="0" t="0" r="0" b="9525"/>
            <wp:docPr id="1" name="Рисунок 1" descr="C:\Users\user37\Desktop\2023-2024 учебный год\Титульные листы к РП 4 класс\Технология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4 класс\Технология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01" cy="98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1DB" w:rsidRPr="0079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</w:t>
      </w:r>
      <w:bookmarkStart w:id="0" w:name="_GoBack"/>
      <w:bookmarkEnd w:id="0"/>
      <w:r w:rsidR="002A4214" w:rsidRPr="0079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ЯСНИТЕЛЬНАЯ ЗАПИСКА</w:t>
      </w:r>
    </w:p>
    <w:p w:rsid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​Программа по технологии на уровне начального общего образования составлена ​​на основе требований к результатам освоения базовой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 </w:t>
      </w:r>
      <w:proofErr w:type="gram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 .</w:t>
      </w:r>
      <w:proofErr w:type="gramEnd"/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по технологиям является успешная социализация обучающихся, обеспечение у них функциональной грамотности на базе освоения культурологических и конструкторско-технологических знаний (о рукотворном мире и закрепление правил его создания в рамках исторических меняющихся технологий) и соответствующих практических умений.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технологиям направлена ​​на решение системных задач: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представлений о культурной и трудовой деятельности как важная часть общей культуры человека;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 деятельности человека, его мирового мира с природой, правилами и технологиями создания, историческими проповедями и современными производствами и профессиями;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основами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навыками работы с простейшей технологической документацией (рисунок, чертёж, эскиз, схема);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элементарные знания и представления о различных материалах, технологиях их обработки и соответствующих умениях;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интеграции, глазомера через механизмы практических умений;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способностей творческого использования полученных знаний и умений в практической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и усвоение умственной деятельности путем включения мыслительных операций в выполнение практических заданий;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труду, к культурным традициям, понимание ценностей предшествующих культур, отражённых в материальном мире;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социально-экономических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соблюдение уважения к взглядам и мнению других людей.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технологиям включает характеристики основных структурных элементов (модулей), которые являются общими для каждого года обучения:</w:t>
      </w:r>
    </w:p>
    <w:p w:rsidR="002A4214" w:rsidRPr="002A4214" w:rsidRDefault="002A4214" w:rsidP="002A4214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профессия и производство.</w:t>
      </w:r>
    </w:p>
    <w:p w:rsidR="002A4214" w:rsidRPr="002A4214" w:rsidRDefault="002A4214" w:rsidP="002A4214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ручных материалов: технологии работы с бумагой и картоном, технология работы с пластичными материалами, технология работы с открыванием, технология работы с текстильными материалами, технология работы с другими доступными материалами (например, пластиком, поролоном, фольгой, соломой).</w:t>
      </w:r>
    </w:p>
    <w:p w:rsidR="002A4214" w:rsidRPr="002A4214" w:rsidRDefault="002A4214" w:rsidP="002A4214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проектирование и моделирование из бумаги, картона, пластиковых материалов, документации и комплектующих материалов, робототехники (с учётом возможностей материально-технической базы образовательной организации).</w:t>
      </w:r>
    </w:p>
    <w:p w:rsidR="002A4214" w:rsidRPr="002A4214" w:rsidRDefault="002A4214" w:rsidP="002A4214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 по технологиям обучающиеся владеют основами проектной деятельности, направленной на развитие творческих качеств личности, коммуникабельности, чувства ответственности, навыков поиска и использования информации.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реализации технологии обеспечения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выразительности) , законы и правила декоративно-прикладного искусства и дизайна), «Окружающий мир» (природные формы и формы как универсальный источник инженерно-художественных идей для мастера; природа как источник источника, этнокультурные традиции), «Родной язык» (использование региональных видов речевой деятельности) и основные типы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изделиях).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‌ Общее число часов, предпочтительных для изучения технологии – 135 часов: в 1 классе – 33 часа (1 час в неделю), во 2 классе – 34 часа (1 час в неделю), в 3 классе – 34 часа (1 час в неделю)</w:t>
      </w:r>
      <w:proofErr w:type="gram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. )</w:t>
      </w:r>
      <w:proofErr w:type="gram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классе – 34 часа (1 час в неделю).</w:t>
      </w:r>
    </w:p>
    <w:p w:rsidR="002A4214" w:rsidRPr="002A4214" w:rsidRDefault="002A4214" w:rsidP="00136311">
      <w:pPr>
        <w:shd w:val="clear" w:color="auto" w:fill="FFFFFF"/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2A4214" w:rsidRPr="002A4214" w:rsidRDefault="002A4214" w:rsidP="00136311">
      <w:pPr>
        <w:shd w:val="clear" w:color="auto" w:fill="FFFFFF"/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профессия и производство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технологии современного мира. Использование достижений науки в области развития технического прогресса. Изобретение и использование синтетических материалов с определенными заданными причинами в различных отраслях и профессиях. Нефть как универсальное сырьё. Материалы, получаемые из нефти (пластик, стеклоткань, пенопласт и другие).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мир, его место и влияние на жизнь и деятельность людей. современные технологии и преобразовательная деятельность человека в окружающей среде, в условиях ее защиты.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традиций прошлого в творчестве современных мастеров. Бережное и уважительное отношение людей к культурным традициям. Изготовление изделий с учётом традиционных правил и современных технологий (лепка, вязание, шитье, вышивка и другое).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 Коллективные, групповые проекты и проекты на основе содержания материала, изучаемого в течение учебного года. Использование комбинированных техник создания конструкций по заданным условиям при выполнении технических проектов.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ручных инструментов обработки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Синтетические материалы – ткани, полимеры (пластик, поролон). Их свойства. Создание синтетических материалов с заданными явлениями.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 Внесение дополнений и изменений в условные графические изображения в соответствии с индивидуальными (изменёнными) требованиями к изделию.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 Подбор материалов в соответствии с замыслом, особенностями конструкции изделия. Определение оптимальных способов разметки деталей, сборки изделий. Выбор способа отделки. Комбинирование разных материалов в одном изделии.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выполняется разными способами разметки с помощью чертёжных инструментов. Освоение доступных художественных техник.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 Общее представление о видах тканей (природные, искусственные, синтетические), их свойствах и областях использования. Дизайн одежды в зависимости от ее назначения, моды, времени. Подбор текстильных материалов в соответствии с замыслом, особенностями конструкции изделия. Раскрой деталей по готовым документам (выкройкам), собственным переносным. Строчка пенного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 Подбор ручных строчек для сшивания и отделки изделий. Простейший ремонт изделий.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синтетических материалов. Пластик, поролон, полиэтилен. Общее знакомство, сравнение свойств. Самостоятельное определение технологий их обработки в аспекте с обрабатываемыми материалами.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безопасность, эргономичность и другие).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 Поиск оптимальных и доступных новых решений конструкторско-технологических задач на всех стадиях аналитического и технологического процесса при выполнении эффективных творческих и коллективных проектных работ.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Робототехника. Конструктивные, соединительные элементы и основные узлы робота. Инструменты и детали для создания робота. Конструирование робота. Составление алгоритма действий робота. Программирование, тестирование робота. Преобразование конструкции робота. Презентация робота.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 Работа с готовыми цифровыми материалами. Поиск дополнительной информации по тематике творческих и проектных работ, использованию рисунков на компьютере при оформлении изделий и т. д. Создание презентаций в программе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другой.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2A4214" w:rsidRPr="002A4214" w:rsidRDefault="007911DB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технологии</w:t>
      </w:r>
      <w:r w:rsidR="002A4214"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способствует освоению ряда универсальных научных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Познавательные универсальные технологические действия</w:t>
      </w:r>
    </w:p>
    <w:p w:rsidR="002A4214" w:rsidRPr="002A4214" w:rsidRDefault="002A4214" w:rsidP="002A4214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терминах, включать в технологии, использовать их в ответах на вопросы и высказывания (в пределах изучаемого);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конструкции предлагаемых образцов;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заданных условий;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последовательности практических действий и технологических операций, подбор материалов и инструментов, выполнение экономичной разметки, сборки, отделения изделий;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простые задачи по преобразованию конструкций;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инструкциями, устной или письменной;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работы с заданным алгоритмом, проверять изделие в действии, вносить необходимые изменения и изменения;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изделие по самостоятельно предложенному отличительному признаку (используемый материал, форма, размер, назначение, способ сборки);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операции анализа и синтеза, сравнить, классифицировать предметы (изделия) с указанным таким образом расчетом;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популярным основным и второстепенным формам деталей.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необходимое для выполнения работы информацию, используя различные источники, анализировать ее и отделять в соответствии с решаемой группой;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выбор наиболее эффективного способа работы;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моделирование действий, работать с моделями;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 поиском дополнительной информации по тематике творческих и проектных работ;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рисунки с компьютера при оформлении изделий и т. д.;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Интернет-руководства под руководством учителя.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технологические действия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участия в диалоге: задавать вопросы, аргументировать и доказывать свою точку зрения, уважительно обращаться к чужому мнению;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факты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другими материалами;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на традиции организации и оформления праздников.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Регулятивные универсальные технологические действия</w:t>
      </w:r>
    </w:p>
    <w:p w:rsidR="002A4214" w:rsidRPr="002A4214" w:rsidRDefault="002A4214" w:rsidP="002A4214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причин анализа-следственных связей между действиями и их результатов прогнозировать практически «шаги» для получения необходимого результата;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 контроля (самоконтроля) и наблюдать, процесс и результат деятельности, при необходимости вносить коррективы в выполняемые действия;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блокволевой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Совместная </w:t>
      </w:r>
      <w:proofErr w:type="gramStart"/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 руководством учителя совместную работу в группе: объединить роли, выполнять функции руководителя или подчинённого, интерес к продуктивному сотрудничеству, взаимопомощи;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оценки совместной деятельности высказывайте свои предложения и пожелания, выслушивайте и учитывайте мнение других обучающихся, их советы и пожелания, с уважением относясь к разной оценке своих достижений.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214" w:rsidRPr="002A4214" w:rsidRDefault="002A4214" w:rsidP="00136311">
      <w:pPr>
        <w:shd w:val="clear" w:color="auto" w:fill="FFFFFF"/>
        <w:spacing w:beforeAutospacing="1" w:after="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​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​ПЛАНИРУЕМЫЕ РЕЗУЛЬТАТЫ ОСВОЕНИЯ ПРОГРАММЫ ПО ТЕХНОЛОГИИ НА УРОВНЕ НАЧАЛЬНОГО ОБЩЕГО ОБРАЗОВАНИЯ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43620888"/>
      <w:bookmarkEnd w:id="1"/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проводятся в единстве учебной и воспитательной деятельности в соответствии с включением социокультурных и духовно-нравственных ценностей, осуществляемых в условиях соблюдения норм и норм поведения и соблюдения процессов самопознания, самовоспитания и саморазвития, формирования внутренней позиции личности. .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технологий на уровне начального общего образования у обучающегося формируются следующие личностные результаты: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понимании труда в жизни человека и общества, уважительное отношение к труду и творчеству мастеров;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человека и влияние технологий в сохранении гармонического сосуществования рукотворного мира с мировой природой, ответственное отношение к сохранению окружающей среды;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традиции,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способностям к эстетическому рассмотрению окружающей среды, эстетическим чувствам – эмоционально-положительное восприятие предмета и понимание красоты форм и образов объектов, образцов мировой и отечественной художественной культуры;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преобразовательной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устойчивых волевых качеств и способности к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вступить в сотрудничество с другими людьми с учетом этого общения, проявляя толерантность и доброжелательность.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43620889"/>
      <w:bookmarkEnd w:id="2"/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МЕТАПРЕДМЕТРНЫЕ РЕЗУЛЬТАТЫ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технологий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2A4214" w:rsidRPr="002A4214" w:rsidRDefault="002A4214" w:rsidP="002A4214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познавательных универсальных логических действий: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понятиях, применять технологии (за пределами изучаемого), использовать изученную терминологию в своих устных и письменных высказываниях;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объектов и изделий с выделением основных и основных признаков;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группы (изделий), сравнивать в них общее и отличие;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частью;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необходимость поиска новых технологий на основе изучения объектов и природы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доступного исторического и современного опыта технологической деятельности.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поиск ресурсов для выполнения работы с информацией в учебнике и других доступных источниках, проанализировать ее и отобрать в соответствии с решаемой частью;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научных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задач;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мудрого учителя или представленным в других источниках информации.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существования (рассматривания) изделий декоративно-прикладного искусства России народов;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рассуждения о связях природного и предметного мира, простые рассуждения (небольшие тексты) об объекте, его конструкции, свойствах и способах создания;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последовательность выполняемых действий при изготовлении изделия.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технологические действия: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организовать свою работу (подготовка рабочего места, поддержание и наведение порядка, уборка после работы);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 при выполнении работ;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причинно-следственные связи между совершаемыми действиями и их последствиями, прогнозировать действия для получения требуемых результатов;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контролю и наблюдениям, вносить предусмотренные коррективы в действие после того, как они будут сделаны на основе его наблюдения и учёта характера допущенных ошибок;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блокволевой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работ.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 руководством учителя и самостоятельно совместную работу в группе: обсудить задачу, разделить роль, выполнить функции руководителя (лидера) и подчинённого, творчество продуктивное сотрудничество;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помощь при необходимости;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передовые идеи, решения предлагаемых проектных задач, сознательно создавать конструктивный замысел, изучать выбор средств и способы его практического воплощения, приводить аргументы для защиты продукта проектной деятельности.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43620890"/>
      <w:bookmarkStart w:id="4" w:name="_Toc134720971"/>
      <w:bookmarkEnd w:id="3"/>
      <w:bookmarkEnd w:id="4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A4214" w:rsidRPr="002A4214" w:rsidRDefault="002A4214" w:rsidP="002A42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 окончанию обучения </w:t>
      </w:r>
      <w:r w:rsidRPr="002A4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4 классе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получает следующие предметные результаты по разделам программы по технологиям: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общее представление о мировых профессиях, их социальном понимании, о творчестве и творческих профессиях, о мировых достижениях в области техники и искусства (в рамках изучаемого), или наиболее значимых смежных производствах;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задания самостоятельно организовать рабочее место в зависимости от вида работы, изучить планирование трудового процесса;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спланировать и выполнить практическое задание (практическую работу) с опорой на инструкционную (технологическую) карту или творческий замысел, при необходимости внести коррективы в выполняемые действия;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и от поставленной задачи, оформлять изделия и соединять детали обрабатываемыми ручными строчками;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условное моделирование действий, учитывать и создавать простейшие виды технической документации (чертёж развёртки, эскиз, технический рисунок, схема) и выполнять свою работу;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простейшие задачи рационализаторского характера по определению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вымачивающих правил дизайна решают простейшие художественно-конструкторские задачи по созданию изделий с заданной степенью защиты;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спортивные абзацы);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творческие задачи, намеренно создать и разработать проектные средства, изучить выбор и способы его практического воплощения, аргументированно председательствуя в продукте проектной деятельности;</w:t>
      </w:r>
    </w:p>
    <w:p w:rsidR="002A4214" w:rsidRPr="002A4214" w:rsidRDefault="002A4214" w:rsidP="002A42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сотрудничество в различных видах совместной деятельности, предлагать идеи для обсуждения, уважительно знакомить с коллегами, договариваться, участвовать в распределенных ролях, координировать свою работу в общем процессе.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Default="002A4214" w:rsidP="002A4214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2A4214" w:rsidSect="002B4943">
          <w:type w:val="continuous"/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2A4214" w:rsidRPr="002A4214" w:rsidRDefault="002A4214" w:rsidP="002A4214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630"/>
        <w:gridCol w:w="4822"/>
        <w:gridCol w:w="808"/>
        <w:gridCol w:w="1842"/>
        <w:gridCol w:w="1899"/>
        <w:gridCol w:w="1322"/>
        <w:gridCol w:w="3814"/>
      </w:tblGrid>
      <w:tr w:rsidR="002A4214" w:rsidRPr="002A4214" w:rsidTr="002A4214">
        <w:tc>
          <w:tcPr>
            <w:tcW w:w="0" w:type="auto"/>
            <w:vMerge w:val="restart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A4214" w:rsidRPr="002A4214" w:rsidTr="002A4214">
        <w:tc>
          <w:tcPr>
            <w:tcW w:w="0" w:type="auto"/>
            <w:vMerge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Вагоностроительный завод. Изделия: «Ходовая часть (тележка)», «Кузов вагона».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Вагоностроительный завод. Изделие: «Пассажирский вагон».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4214" w:rsidRPr="0019304C" w:rsidRDefault="00136311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Полезные ископаемые. Изделие: «Буровая вышка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Полезные ископаемые. Изделие: «Малахитовая шкатулка».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Автомобильный завод. Изделие: «КамАЗ», «Кузов грузовика».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Автомобильный завод. Изделие: «КамАЗ», «Кузов грузовика».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Монетный двор. Изделие: «Стороны медали», «Медаль».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Монетный двор. Изделие: «Стороны медали», «Медаль».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Фаянсовый завод. Изделие: «Основа для вазы».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Фаянсовый завод. Изделие: «Ваза».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A4214" w:rsidRPr="0019304C" w:rsidRDefault="00136311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Швейная фабрика. Изделие: «Прихватка».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A4214" w:rsidRPr="0019304C" w:rsidRDefault="00136311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Швейная фабрика. Изделие: «Новогодняя игрушка-птичка».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Обувная фабрика. Изделие: «Модель детской летней обуви».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A4214" w:rsidRPr="0019304C" w:rsidRDefault="00136311" w:rsidP="001363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Обувная фабрика. Изделие: «Модель детской летней обуви».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A4214" w:rsidRPr="0019304C" w:rsidRDefault="002A4214" w:rsidP="0013631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6311" w:rsidRPr="0019304C">
              <w:rPr>
                <w:rFonts w:ascii="Times New Roman" w:hAnsi="Times New Roman" w:cs="Times New Roman"/>
                <w:bCs/>
              </w:rPr>
              <w:t>Деревообрабатывающее производство. Изделие: «Технический рисунок лесенки-опоры для растений».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A4214" w:rsidRPr="0019304C" w:rsidRDefault="00BB6122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Деревообрабатывающее производство. Изделие: «Лесенка-опора для растений».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A4214" w:rsidRPr="0019304C" w:rsidRDefault="00BB6122" w:rsidP="00BB61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Кондитерская фабрика. Изделие: «Пирожное «Картошка».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A4214" w:rsidRPr="0019304C" w:rsidRDefault="00BB6122" w:rsidP="00BB61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Кондитерская фабрика. Изделие: «Шоколадное печенье».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A4214" w:rsidRPr="0019304C" w:rsidRDefault="00BB6122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Бытовая техника. Изделие: «Настольная лампа».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A4214" w:rsidRPr="0019304C" w:rsidRDefault="00BB6122" w:rsidP="00BB61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 xml:space="preserve">Бытовая техника. Изделие: «Абажур. Сборка </w:t>
            </w:r>
            <w:r w:rsidRPr="0019304C">
              <w:rPr>
                <w:rFonts w:ascii="Times New Roman" w:hAnsi="Times New Roman" w:cs="Times New Roman"/>
                <w:bCs/>
              </w:rPr>
              <w:lastRenderedPageBreak/>
              <w:t>настольной лампы».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2A4214" w:rsidRPr="0019304C" w:rsidRDefault="00BB6122" w:rsidP="00BB61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Тепличное хозяйство. Выращивание рассады в домашних условиях, уход за рассадой.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A4214" w:rsidRPr="0019304C" w:rsidRDefault="00BB6122" w:rsidP="00BB61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</w:rPr>
              <w:t>Тепличное хозяйство. Выращивание рассады в домашних условиях, уход за рассадой.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Водоканал. Изделие: «Фильтр для очистки воды».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Порт. Изделие: «Канатная лестница».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Узелковое плетение. Изделие: «Браслет».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Самолетостроение. Ракетостроение. Изделие: «Самолет».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Ракета-носитель. Изделие: «Ракета-носитель».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Ракета-носитель. Изделие: «Ракета-носитель».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Летательный аппарат. Воздушный змей. Изделие: «Воздушный змей».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Создание титульного листа. Изделие: «Титульный лист».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2A4214" w:rsidRPr="0019304C" w:rsidRDefault="005B34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Работа с таблицами. Изделие: работа с таблицами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8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A4214" w:rsidRPr="0019304C" w:rsidRDefault="005B34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Создание содержания книги.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0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1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A4214" w:rsidRPr="0019304C" w:rsidRDefault="005B3497" w:rsidP="005B34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Переплетные работы. Изделие: «Книга «Дневник путешествий».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3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4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A4214" w:rsidRPr="0019304C" w:rsidRDefault="005B34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hAnsi="Times New Roman" w:cs="Times New Roman"/>
                <w:bCs/>
                <w:color w:val="000000"/>
              </w:rPr>
              <w:t>Итоговый урок.</w:t>
            </w:r>
          </w:p>
        </w:tc>
        <w:tc>
          <w:tcPr>
            <w:tcW w:w="0" w:type="auto"/>
            <w:hideMark/>
          </w:tcPr>
          <w:p w:rsidR="002A4214" w:rsidRPr="0019304C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4214" w:rsidRPr="002A4214" w:rsidRDefault="002B4943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6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7" w:history="1">
              <w:r w:rsidR="002A4214" w:rsidRPr="002A42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2A4214" w:rsidRPr="002A4214" w:rsidTr="002A4214">
        <w:tc>
          <w:tcPr>
            <w:tcW w:w="0" w:type="auto"/>
            <w:gridSpan w:val="2"/>
            <w:hideMark/>
          </w:tcPr>
          <w:p w:rsidR="002A4214" w:rsidRPr="002A4214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A4214" w:rsidRPr="002A4214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Технология, 1 класс/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Общество с ограниченной ответственностью Издательский центр «ВЕНТАНА-ГРАФ»; Акционерное общество «Издательство «Просвещение»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Технология, 2 класс/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Т.П., Акционерное общество «Издательство «Просвещение»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Технология, 3 класс/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Т.П., Акционерное общество «Издательство «Просвещение»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Технология, 4 класс/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Т.П., Акционерное общество «Издательство «Просвещение»‌​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 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 Введите технологию. Методическое пособие с поурочными разработками -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Е.А.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Луцева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Технология. Сценарии уроков. Органайзер для данных учителя</w:t>
      </w:r>
    </w:p>
    <w:p w:rsidR="002A4214" w:rsidRPr="002A4214" w:rsidRDefault="002A4214" w:rsidP="002A4214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9304C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‌</w:t>
      </w:r>
      <w:r w:rsidR="00AE0B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по технике безопасности для работы на уроках техники.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Таблицы «Правила работы с ножницами, бумагой и клеем», «Правила работы с пластилином».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Коллекция презентаций</w:t>
      </w:r>
    </w:p>
    <w:p w:rsidR="002A4214" w:rsidRPr="002A4214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«Начальная школа» с онлайн-поддержкой http://1-4.prosv.ru Учебники комплекта «</w:t>
      </w:r>
      <w:r w:rsidR="005B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1-4 </w:t>
      </w:r>
      <w:proofErr w:type="spellStart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коллекция цифровых образовательных ресурсов» - http://school-collektion.edu/ru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«Федеральный центр информационных образовательных ресурсов» - http://fcior.edu.ru, http://eor.edu.ru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 w:rsidRPr="002A4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1B92" w:rsidRPr="002A4214" w:rsidRDefault="00151B92" w:rsidP="002A42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51B92" w:rsidRPr="002A4214" w:rsidSect="00136311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007E0"/>
    <w:multiLevelType w:val="multilevel"/>
    <w:tmpl w:val="73B0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14"/>
    <w:rsid w:val="000D03FA"/>
    <w:rsid w:val="00136311"/>
    <w:rsid w:val="00151B92"/>
    <w:rsid w:val="0019304C"/>
    <w:rsid w:val="002A4214"/>
    <w:rsid w:val="002B4943"/>
    <w:rsid w:val="00517059"/>
    <w:rsid w:val="005B3497"/>
    <w:rsid w:val="007911DB"/>
    <w:rsid w:val="00AE0B62"/>
    <w:rsid w:val="00BB6122"/>
    <w:rsid w:val="00C851BD"/>
    <w:rsid w:val="00F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2253"/>
  <w15:docId w15:val="{30CA79CF-9AFD-4E8C-81BB-6C1C83B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214"/>
    <w:rPr>
      <w:b/>
      <w:bCs/>
    </w:rPr>
  </w:style>
  <w:style w:type="character" w:customStyle="1" w:styleId="placeholder-mask">
    <w:name w:val="placeholder-mask"/>
    <w:basedOn w:val="a0"/>
    <w:rsid w:val="002A4214"/>
  </w:style>
  <w:style w:type="character" w:customStyle="1" w:styleId="placeholder">
    <w:name w:val="placeholder"/>
    <w:basedOn w:val="a0"/>
    <w:rsid w:val="002A4214"/>
  </w:style>
  <w:style w:type="character" w:styleId="a5">
    <w:name w:val="Emphasis"/>
    <w:basedOn w:val="a0"/>
    <w:uiPriority w:val="20"/>
    <w:qFormat/>
    <w:rsid w:val="002A4214"/>
    <w:rPr>
      <w:i/>
      <w:iCs/>
    </w:rPr>
  </w:style>
  <w:style w:type="character" w:styleId="a6">
    <w:name w:val="Hyperlink"/>
    <w:basedOn w:val="a0"/>
    <w:uiPriority w:val="99"/>
    <w:semiHidden/>
    <w:unhideWhenUsed/>
    <w:rsid w:val="002A4214"/>
    <w:rPr>
      <w:color w:val="0000FF"/>
      <w:u w:val="single"/>
    </w:rPr>
  </w:style>
  <w:style w:type="table" w:styleId="a7">
    <w:name w:val="Table Grid"/>
    <w:basedOn w:val="a1"/>
    <w:uiPriority w:val="39"/>
    <w:rsid w:val="002A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6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8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9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6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7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8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4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0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8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9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6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multiurok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multiurok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class/4/" TargetMode="External"/><Relationship Id="rId29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multiurok.ru/" TargetMode="External"/><Relationship Id="rId37" Type="http://schemas.openxmlformats.org/officeDocument/2006/relationships/hyperlink" Target="https://resh.edu.ru/class/4/" TargetMode="External"/><Relationship Id="rId40" Type="http://schemas.openxmlformats.org/officeDocument/2006/relationships/hyperlink" Target="https://resh.edu.ru/class/4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multiurok.ru/" TargetMode="External"/><Relationship Id="rId58" Type="http://schemas.openxmlformats.org/officeDocument/2006/relationships/hyperlink" Target="https://resh.edu.ru/class/4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multiurok.ru/" TargetMode="External"/><Relationship Id="rId79" Type="http://schemas.openxmlformats.org/officeDocument/2006/relationships/hyperlink" Target="https://resh.edu.ru/class/4/" TargetMode="External"/><Relationship Id="rId87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class/4/" TargetMode="External"/><Relationship Id="rId82" Type="http://schemas.openxmlformats.org/officeDocument/2006/relationships/hyperlink" Target="https://resh.edu.ru/class/4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multiurok.ru/" TargetMode="External"/><Relationship Id="rId19" Type="http://schemas.openxmlformats.org/officeDocument/2006/relationships/hyperlink" Target="https://resh.edu.ru/class/4/" TargetMode="External"/><Relationship Id="rId14" Type="http://schemas.openxmlformats.org/officeDocument/2006/relationships/hyperlink" Target="https://multiurok.ru/" TargetMode="External"/><Relationship Id="rId22" Type="http://schemas.openxmlformats.org/officeDocument/2006/relationships/hyperlink" Target="https://resh.edu.ru/class/4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resh.edu.ru/class/4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multiurok.ru/" TargetMode="External"/><Relationship Id="rId64" Type="http://schemas.openxmlformats.org/officeDocument/2006/relationships/hyperlink" Target="https://resh.edu.ru/class/4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resh.edu.ru/class/4/" TargetMode="External"/><Relationship Id="rId105" Type="http://schemas.openxmlformats.org/officeDocument/2006/relationships/hyperlink" Target="https://uchi.ru/" TargetMode="Externa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multiurok.ru/" TargetMode="External"/><Relationship Id="rId85" Type="http://schemas.openxmlformats.org/officeDocument/2006/relationships/hyperlink" Target="https://resh.edu.ru/class/4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resh.edu.ru/class/4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multiurok.ru/" TargetMode="External"/><Relationship Id="rId46" Type="http://schemas.openxmlformats.org/officeDocument/2006/relationships/hyperlink" Target="https://resh.edu.ru/class/4/" TargetMode="External"/><Relationship Id="rId59" Type="http://schemas.openxmlformats.org/officeDocument/2006/relationships/hyperlink" Target="https://multiurok.ru/" TargetMode="External"/><Relationship Id="rId67" Type="http://schemas.openxmlformats.org/officeDocument/2006/relationships/hyperlink" Target="https://resh.edu.ru/class/4/" TargetMode="External"/><Relationship Id="rId103" Type="http://schemas.openxmlformats.org/officeDocument/2006/relationships/hyperlink" Target="https://resh.edu.ru/class/4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multiurok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multiurok.ru/" TargetMode="External"/><Relationship Id="rId70" Type="http://schemas.openxmlformats.org/officeDocument/2006/relationships/hyperlink" Target="https://resh.edu.ru/class/4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resh.edu.ru/class/4/" TargetMode="External"/><Relationship Id="rId91" Type="http://schemas.openxmlformats.org/officeDocument/2006/relationships/hyperlink" Target="https://resh.edu.ru/class/4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resh.edu.ru/class/4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class/4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class/4/" TargetMode="External"/><Relationship Id="rId10" Type="http://schemas.openxmlformats.org/officeDocument/2006/relationships/hyperlink" Target="https://resh.edu.ru/class/4/" TargetMode="External"/><Relationship Id="rId31" Type="http://schemas.openxmlformats.org/officeDocument/2006/relationships/hyperlink" Target="https://resh.edu.ru/class/4/" TargetMode="External"/><Relationship Id="rId44" Type="http://schemas.openxmlformats.org/officeDocument/2006/relationships/hyperlink" Target="https://multiurok.ru/" TargetMode="External"/><Relationship Id="rId52" Type="http://schemas.openxmlformats.org/officeDocument/2006/relationships/hyperlink" Target="https://resh.edu.ru/class/4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multiurok.ru/" TargetMode="External"/><Relationship Id="rId73" Type="http://schemas.openxmlformats.org/officeDocument/2006/relationships/hyperlink" Target="https://resh.edu.ru/class/4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multiurok.ru/" TargetMode="External"/><Relationship Id="rId94" Type="http://schemas.openxmlformats.org/officeDocument/2006/relationships/hyperlink" Target="https://resh.edu.ru/class/4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class/4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esh.edu.ru/class/4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hyperlink" Target="https://resh.edu.ru/class/4/" TargetMode="External"/><Relationship Id="rId76" Type="http://schemas.openxmlformats.org/officeDocument/2006/relationships/hyperlink" Target="https://resh.edu.ru/class/4/" TargetMode="External"/><Relationship Id="rId97" Type="http://schemas.openxmlformats.org/officeDocument/2006/relationships/hyperlink" Target="https://resh.edu.ru/class/4/" TargetMode="External"/><Relationship Id="rId104" Type="http://schemas.openxmlformats.org/officeDocument/2006/relationships/hyperlink" Target="https://multiurok.ru/" TargetMode="External"/><Relationship Id="rId7" Type="http://schemas.openxmlformats.org/officeDocument/2006/relationships/hyperlink" Target="https://resh.edu.ru/class/4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2023-11-02T08:39:00Z</dcterms:created>
  <dcterms:modified xsi:type="dcterms:W3CDTF">2023-11-02T08:39:00Z</dcterms:modified>
</cp:coreProperties>
</file>