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ru-RU"/>
        </w:rPr>
        <w:t>Методические рекомендации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 </w:t>
      </w:r>
    </w:p>
    <w:p w14:paraId="0000000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 « О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ru-RU"/>
        </w:rPr>
        <w:t>поведении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 в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ru-RU"/>
        </w:rPr>
        <w:t>ситуациях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,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ru-RU"/>
        </w:rPr>
        <w:t>представляющих коррупционную опасность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»</w:t>
      </w:r>
    </w:p>
    <w:p w14:paraId="0000000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</w:p>
    <w:p w14:paraId="0000000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highlight w:val="white"/>
          <w:rtl w:val="off"/>
          <w:lang w:val="ru-RU"/>
        </w:rPr>
        <w:t>М</w:t>
      </w:r>
      <w:r>
        <w:rPr>
          <w:rFonts w:ascii="Times New Roman" w:cs="Times New Roman" w:hAnsi="Times New Roman"/>
          <w:color w:val="000000"/>
          <w:sz w:val="28"/>
          <w:szCs w:val="28"/>
          <w:highlight w:val="white"/>
          <w:rtl w:val="off"/>
          <w:lang w:val="en-US"/>
        </w:rPr>
        <w:t xml:space="preserve">етодические </w:t>
      </w:r>
      <w:r>
        <w:rPr>
          <w:rFonts w:ascii="Times New Roman" w:cs="Times New Roman" w:hAnsi="Times New Roman"/>
          <w:color w:val="000000"/>
          <w:sz w:val="28"/>
          <w:szCs w:val="28"/>
          <w:highlight w:val="white"/>
          <w:rtl w:val="off"/>
          <w:lang w:val="ru-RU"/>
        </w:rPr>
        <w:t>р</w:t>
      </w:r>
      <w:r>
        <w:rPr>
          <w:rFonts w:ascii="Times New Roman" w:cs="Times New Roman" w:hAnsi="Times New Roman"/>
          <w:color w:val="000000"/>
          <w:sz w:val="28"/>
          <w:szCs w:val="28"/>
          <w:highlight w:val="white"/>
          <w:rtl w:val="off"/>
          <w:lang w:val="en-US"/>
        </w:rPr>
        <w:t xml:space="preserve">екомендации </w:t>
      </w:r>
      <w:r>
        <w:rPr>
          <w:rFonts w:ascii="Times New Roman" w:cs="Times New Roman" w:hAnsi="Times New Roman"/>
          <w:color w:val="000000"/>
          <w:sz w:val="28"/>
          <w:szCs w:val="28"/>
          <w:highlight w:val="white"/>
          <w:rtl w:val="off"/>
          <w:lang w:val="ru-RU"/>
        </w:rPr>
        <w:t>о</w:t>
      </w:r>
      <w:r>
        <w:rPr>
          <w:rFonts w:ascii="Times New Roman" w:cs="Times New Roman" w:hAnsi="Times New Roman"/>
          <w:color w:val="000000"/>
          <w:sz w:val="28"/>
          <w:szCs w:val="28"/>
          <w:highlight w:val="white"/>
          <w:rtl w:val="off"/>
          <w:lang w:val="en-US"/>
        </w:rPr>
        <w:t xml:space="preserve">пределяют </w:t>
      </w:r>
      <w:r>
        <w:rPr>
          <w:rFonts w:ascii="Times New Roman" w:cs="Times New Roman" w:hAnsi="Times New Roman"/>
          <w:color w:val="000000"/>
          <w:sz w:val="28"/>
          <w:szCs w:val="28"/>
          <w:highlight w:val="white"/>
          <w:rtl w:val="off"/>
          <w:lang w:val="ru-RU"/>
        </w:rPr>
        <w:t>п</w:t>
      </w:r>
      <w:r>
        <w:rPr>
          <w:rFonts w:ascii="Times New Roman" w:cs="Times New Roman" w:hAnsi="Times New Roman"/>
          <w:color w:val="000000"/>
          <w:sz w:val="28"/>
          <w:szCs w:val="28"/>
          <w:highlight w:val="white"/>
          <w:rtl w:val="off"/>
          <w:lang w:val="en-US"/>
        </w:rPr>
        <w:t xml:space="preserve">орядок </w:t>
      </w:r>
      <w:r>
        <w:rPr>
          <w:rFonts w:ascii="Times New Roman" w:cs="Times New Roman" w:hAnsi="Times New Roman"/>
          <w:color w:val="000000"/>
          <w:sz w:val="28"/>
          <w:szCs w:val="28"/>
          <w:highlight w:val="white"/>
          <w:rtl w:val="off"/>
          <w:lang w:val="ru-RU"/>
        </w:rPr>
        <w:t>д</w:t>
      </w:r>
      <w:r>
        <w:rPr>
          <w:rFonts w:ascii="Times New Roman" w:cs="Times New Roman" w:hAnsi="Times New Roman"/>
          <w:color w:val="000000"/>
          <w:sz w:val="28"/>
          <w:szCs w:val="28"/>
          <w:highlight w:val="white"/>
          <w:rtl w:val="off"/>
          <w:lang w:val="en-US"/>
        </w:rPr>
        <w:t xml:space="preserve">ействий </w:t>
      </w:r>
      <w:r>
        <w:rPr>
          <w:rFonts w:ascii="Times New Roman" w:cs="Times New Roman" w:hAnsi="Times New Roman"/>
          <w:color w:val="000000"/>
          <w:sz w:val="28"/>
          <w:szCs w:val="28"/>
          <w:highlight w:val="white"/>
          <w:rtl w:val="off"/>
          <w:lang w:val="ru-RU"/>
        </w:rPr>
        <w:t>работников образовательного учреждения</w:t>
      </w:r>
      <w:r>
        <w:rPr>
          <w:rFonts w:ascii="Times New Roman" w:cs="Times New Roman" w:hAnsi="Times New Roman"/>
          <w:color w:val="000000"/>
          <w:sz w:val="28"/>
          <w:szCs w:val="28"/>
          <w:highlight w:val="white"/>
          <w:rtl w:val="off"/>
          <w:lang w:val="en-US"/>
        </w:rPr>
        <w:t xml:space="preserve"> в </w:t>
      </w:r>
      <w:r>
        <w:rPr>
          <w:rFonts w:ascii="Times New Roman" w:cs="Times New Roman" w:hAnsi="Times New Roman"/>
          <w:color w:val="000000"/>
          <w:sz w:val="28"/>
          <w:szCs w:val="28"/>
          <w:highlight w:val="white"/>
          <w:rtl w:val="off"/>
          <w:lang w:val="ru-RU"/>
        </w:rPr>
        <w:t>с</w:t>
      </w:r>
      <w:r>
        <w:rPr>
          <w:rFonts w:ascii="Times New Roman" w:cs="Times New Roman" w:hAnsi="Times New Roman"/>
          <w:color w:val="000000"/>
          <w:sz w:val="28"/>
          <w:szCs w:val="28"/>
          <w:highlight w:val="white"/>
          <w:rtl w:val="off"/>
          <w:lang w:val="en-US"/>
        </w:rPr>
        <w:t xml:space="preserve">лучае </w:t>
      </w:r>
      <w:r>
        <w:rPr>
          <w:rFonts w:ascii="Times New Roman" w:cs="Times New Roman" w:hAnsi="Times New Roman"/>
          <w:color w:val="000000"/>
          <w:sz w:val="28"/>
          <w:szCs w:val="28"/>
          <w:highlight w:val="white"/>
          <w:rtl w:val="off"/>
          <w:lang w:val="ru-RU"/>
        </w:rPr>
        <w:t>в</w:t>
      </w:r>
      <w:r>
        <w:rPr>
          <w:rFonts w:ascii="Times New Roman" w:cs="Times New Roman" w:hAnsi="Times New Roman"/>
          <w:color w:val="000000"/>
          <w:sz w:val="28"/>
          <w:szCs w:val="28"/>
          <w:highlight w:val="white"/>
          <w:rtl w:val="off"/>
          <w:lang w:val="en-US"/>
        </w:rPr>
        <w:t xml:space="preserve">озникновения </w:t>
      </w:r>
      <w:r>
        <w:rPr>
          <w:rFonts w:ascii="Times New Roman" w:cs="Times New Roman" w:hAnsi="Times New Roman"/>
          <w:color w:val="000000"/>
          <w:sz w:val="28"/>
          <w:szCs w:val="28"/>
          <w:highlight w:val="white"/>
          <w:rtl w:val="off"/>
          <w:lang w:val="ru-RU"/>
        </w:rPr>
        <w:t>с</w:t>
      </w:r>
      <w:r>
        <w:rPr>
          <w:rFonts w:ascii="Times New Roman" w:cs="Times New Roman" w:hAnsi="Times New Roman"/>
          <w:color w:val="000000"/>
          <w:sz w:val="28"/>
          <w:szCs w:val="28"/>
          <w:highlight w:val="white"/>
          <w:rtl w:val="off"/>
          <w:lang w:val="en-US"/>
        </w:rPr>
        <w:t xml:space="preserve">итуаций, </w:t>
      </w:r>
      <w:r>
        <w:rPr>
          <w:rFonts w:ascii="Times New Roman" w:cs="Times New Roman" w:hAnsi="Times New Roman"/>
          <w:color w:val="000000"/>
          <w:sz w:val="28"/>
          <w:szCs w:val="28"/>
          <w:highlight w:val="white"/>
          <w:rtl w:val="off"/>
          <w:lang w:val="ru-RU"/>
        </w:rPr>
        <w:t>п</w:t>
      </w:r>
      <w:r>
        <w:rPr>
          <w:rFonts w:ascii="Times New Roman" w:cs="Times New Roman" w:hAnsi="Times New Roman"/>
          <w:color w:val="000000"/>
          <w:sz w:val="28"/>
          <w:szCs w:val="28"/>
          <w:highlight w:val="white"/>
          <w:rtl w:val="off"/>
          <w:lang w:val="en-US"/>
        </w:rPr>
        <w:t xml:space="preserve">редставляющих </w:t>
      </w:r>
      <w:r>
        <w:rPr>
          <w:rFonts w:ascii="Times New Roman" w:cs="Times New Roman" w:hAnsi="Times New Roman"/>
          <w:color w:val="000000"/>
          <w:sz w:val="28"/>
          <w:szCs w:val="28"/>
          <w:highlight w:val="white"/>
          <w:rtl w:val="off"/>
          <w:lang w:val="ru-RU"/>
        </w:rPr>
        <w:t>к</w:t>
      </w:r>
      <w:r>
        <w:rPr>
          <w:rFonts w:ascii="Times New Roman" w:cs="Times New Roman" w:hAnsi="Times New Roman"/>
          <w:color w:val="000000"/>
          <w:sz w:val="28"/>
          <w:szCs w:val="28"/>
          <w:highlight w:val="white"/>
          <w:rtl w:val="off"/>
          <w:lang w:val="en-US"/>
        </w:rPr>
        <w:t xml:space="preserve">оррупционную </w:t>
      </w:r>
      <w:r>
        <w:rPr>
          <w:rFonts w:ascii="Times New Roman" w:cs="Times New Roman" w:hAnsi="Times New Roman"/>
          <w:color w:val="000000"/>
          <w:sz w:val="28"/>
          <w:szCs w:val="28"/>
          <w:highlight w:val="white"/>
          <w:rtl w:val="off"/>
          <w:lang w:val="ru-RU"/>
        </w:rPr>
        <w:t>о</w:t>
      </w:r>
      <w:r>
        <w:rPr>
          <w:rFonts w:ascii="Times New Roman" w:cs="Times New Roman" w:hAnsi="Times New Roman"/>
          <w:color w:val="000000"/>
          <w:sz w:val="28"/>
          <w:szCs w:val="28"/>
          <w:highlight w:val="white"/>
          <w:rtl w:val="off"/>
          <w:lang w:val="en-US"/>
        </w:rPr>
        <w:t xml:space="preserve">пасность, </w:t>
      </w:r>
      <w:r>
        <w:rPr>
          <w:rFonts w:ascii="Times New Roman" w:cs="Times New Roman" w:hAnsi="Times New Roman"/>
          <w:color w:val="000000"/>
          <w:sz w:val="28"/>
          <w:szCs w:val="28"/>
          <w:highlight w:val="white"/>
          <w:rtl w:val="off"/>
          <w:lang w:val="ru-RU"/>
        </w:rPr>
        <w:t>п</w:t>
      </w:r>
      <w:r>
        <w:rPr>
          <w:rFonts w:ascii="Times New Roman" w:cs="Times New Roman" w:hAnsi="Times New Roman"/>
          <w:color w:val="000000"/>
          <w:sz w:val="28"/>
          <w:szCs w:val="28"/>
          <w:highlight w:val="white"/>
          <w:rtl w:val="off"/>
          <w:lang w:val="en-US"/>
        </w:rPr>
        <w:t xml:space="preserve">ри </w:t>
      </w:r>
      <w:r>
        <w:rPr>
          <w:rFonts w:ascii="Times New Roman" w:cs="Times New Roman" w:hAnsi="Times New Roman"/>
          <w:color w:val="000000"/>
          <w:sz w:val="28"/>
          <w:szCs w:val="28"/>
          <w:highlight w:val="white"/>
          <w:rtl w:val="off"/>
          <w:lang w:val="ru-RU"/>
        </w:rPr>
        <w:t>и</w:t>
      </w:r>
      <w:r>
        <w:rPr>
          <w:rFonts w:ascii="Times New Roman" w:cs="Times New Roman" w:hAnsi="Times New Roman"/>
          <w:color w:val="000000"/>
          <w:sz w:val="28"/>
          <w:szCs w:val="28"/>
          <w:highlight w:val="white"/>
          <w:rtl w:val="off"/>
          <w:lang w:val="en-US"/>
        </w:rPr>
        <w:t xml:space="preserve">сполнении </w:t>
      </w:r>
      <w:r>
        <w:rPr>
          <w:rFonts w:ascii="Times New Roman" w:cs="Times New Roman" w:hAnsi="Times New Roman"/>
          <w:color w:val="000000"/>
          <w:sz w:val="28"/>
          <w:szCs w:val="28"/>
          <w:highlight w:val="white"/>
          <w:rtl w:val="off"/>
          <w:lang w:val="ru-RU"/>
        </w:rPr>
        <w:t>и</w:t>
      </w:r>
      <w:r>
        <w:rPr>
          <w:rFonts w:ascii="Times New Roman" w:cs="Times New Roman" w:hAnsi="Times New Roman"/>
          <w:color w:val="000000"/>
          <w:sz w:val="28"/>
          <w:szCs w:val="28"/>
          <w:highlight w:val="white"/>
          <w:rtl w:val="off"/>
          <w:lang w:val="en-US"/>
        </w:rPr>
        <w:t xml:space="preserve">ми </w:t>
      </w:r>
      <w:r>
        <w:rPr>
          <w:rFonts w:ascii="Times New Roman" w:cs="Times New Roman" w:hAnsi="Times New Roman"/>
          <w:color w:val="000000"/>
          <w:sz w:val="28"/>
          <w:szCs w:val="28"/>
          <w:highlight w:val="white"/>
          <w:rtl w:val="off"/>
          <w:lang w:val="ru-RU"/>
        </w:rPr>
        <w:t>должностных</w:t>
      </w:r>
      <w:r>
        <w:rPr>
          <w:rFonts w:ascii="Times New Roman" w:cs="Times New Roman" w:hAnsi="Times New Roman"/>
          <w:color w:val="000000"/>
          <w:sz w:val="28"/>
          <w:szCs w:val="28"/>
          <w:highlight w:val="white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highlight w:val="white"/>
          <w:rtl w:val="off"/>
          <w:lang w:val="ru-RU"/>
        </w:rPr>
        <w:t>о</w:t>
      </w:r>
      <w:r>
        <w:rPr>
          <w:rFonts w:ascii="Times New Roman" w:cs="Times New Roman" w:hAnsi="Times New Roman"/>
          <w:color w:val="000000"/>
          <w:sz w:val="28"/>
          <w:szCs w:val="28"/>
          <w:highlight w:val="white"/>
          <w:rtl w:val="off"/>
          <w:lang w:val="en-US"/>
        </w:rPr>
        <w:t>бязанностей.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 </w:t>
      </w:r>
    </w:p>
    <w:p w14:paraId="0000000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</w:p>
    <w:p w14:paraId="00000006">
      <w:pPr>
        <w:jc w:val="center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1. Ситуации, представляющие коррупционную опасность и требования по недопущению их возникновения.</w:t>
      </w:r>
    </w:p>
    <w:p w14:paraId="00000007">
      <w:pPr>
        <w:spacing w:after="0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1.1. Коррупционно - опасной признается ситуация:</w:t>
      </w:r>
    </w:p>
    <w:p w14:paraId="00000008">
      <w:pPr>
        <w:spacing w:after="0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       а) в ходе которой совершаются или планируются совершаться деяния, создающие условия для коррупции, в том числе действия, способствующие возникновению и (или) совершению коррупционных правонарушений;</w:t>
      </w:r>
    </w:p>
    <w:p w14:paraId="00000009">
      <w:pPr>
        <w:spacing w:after="0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       б) при которой личная заинтересованность </w:t>
      </w:r>
      <w:r>
        <w:rPr>
          <w:rFonts w:ascii="Times New Roman" w:cs="Times New Roman" w:hAnsi="Times New Roman"/>
          <w:sz w:val="28"/>
          <w:szCs w:val="28"/>
          <w:lang w:val="ru-RU"/>
        </w:rPr>
        <w:t>работника образовательного учреждения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влияет или может повлиять на надлежащее исполнение им должностных обязанностей, при которой возникает или может возникнуть противоречие между личной заинтересованностью работника образовательного учреждения,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 или государства (конфликт интересов).</w:t>
      </w:r>
    </w:p>
    <w:p w14:paraId="0000000A">
      <w:pPr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1.2. Условиями для совершения коррупционных правонарушений, признаются следующие действия (бездействия) служащих:</w:t>
      </w:r>
    </w:p>
    <w:p w14:paraId="0000000B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- неправомерное вмешательство в деятельность государственных и муниципальных органов, органов исполнительной власти, иных организаций;</w:t>
      </w:r>
    </w:p>
    <w:p w14:paraId="0000000C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- использование своих служебных полномочий при решении вопросов, связанных с удовлетворением собственных материальных интересов работника образовательного учреждения либо материальных интересов иных лиц, если такое использование не предусмотрено законом;</w:t>
      </w:r>
    </w:p>
    <w:p w14:paraId="0000000D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- предоставление не предусмотренных законом преимуществ (протекционизм) при поступлении и продвижении по должностям;</w:t>
      </w:r>
    </w:p>
    <w:p w14:paraId="0000000E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- оказание неправомерного предпочтения физическим или юридическим лицам при подготовке и принятии решений, в том числе предоставление государственной услуги при прочих равных условиях с нарушением очерёдности обращения физических лиц и (или) организаций за предоставлением указанной услуги;</w:t>
      </w:r>
    </w:p>
    <w:p w14:paraId="0000000F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- оказание  любого не предусмотренного законодательством содействия (участие) в осуществлении предпринимательской и иной связанной с извлечением дохода деятельности;</w:t>
      </w:r>
    </w:p>
    <w:p w14:paraId="00000010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- использование в личных интересах или в интересах иных лиц информации, полученной при выполнении </w:t>
      </w:r>
      <w:r>
        <w:rPr>
          <w:rFonts w:ascii="Times New Roman" w:cs="Times New Roman" w:hAnsi="Times New Roman"/>
          <w:sz w:val="28"/>
          <w:szCs w:val="28"/>
          <w:lang w:val="ru-RU"/>
        </w:rPr>
        <w:t>должностных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обязанностей, если таковая не подлежит официальному распространению;</w:t>
      </w:r>
    </w:p>
    <w:p w14:paraId="00000011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- необоснованный отказ в предоставлении информации физическим и юридическим лицам, предоставление которой предусмотрено законодательством, задержка в её предоставлении, предоставление недостоверной или неполной информации;</w:t>
      </w:r>
    </w:p>
    <w:p w14:paraId="00000012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- требование от физических или юридических лиц документов, материалов и информации, предоставление которой указанными лицами не предусмотрено законодательством;</w:t>
      </w:r>
    </w:p>
    <w:p w14:paraId="00000013">
      <w:pPr>
        <w:spacing w:after="0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1.3. В целях недопущения возникновения ситуаций, представляющих коррупционную опасность, </w:t>
      </w:r>
      <w:r>
        <w:rPr>
          <w:rFonts w:ascii="Times New Roman" w:cs="Times New Roman" w:hAnsi="Times New Roman"/>
          <w:sz w:val="28"/>
          <w:szCs w:val="28"/>
          <w:lang w:val="ru-RU"/>
        </w:rPr>
        <w:t>работники образовательного учреждения обязаны</w:t>
      </w:r>
      <w:r>
        <w:rPr>
          <w:rFonts w:ascii="Times New Roman" w:cs="Times New Roman" w:hAnsi="Times New Roman"/>
          <w:sz w:val="28"/>
          <w:szCs w:val="28"/>
          <w:lang w:val="ru-RU"/>
        </w:rPr>
        <w:t>:</w:t>
      </w:r>
    </w:p>
    <w:p w14:paraId="00000014">
      <w:pPr>
        <w:spacing w:after="0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1.3.1. Исполнять должностные обязанности добросовестно и на высоком профессиональном уровне.</w:t>
      </w:r>
    </w:p>
    <w:p w14:paraId="00000015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1.3.2. При исполнении должностных обязанностей не оказывать предпочтения каким-либо гражданам, группам и организациям, если оказание предпочтения прямо не предусмотрено законом, быть независимыми от влияния отдельных граждан, групп и организаций.</w:t>
      </w:r>
    </w:p>
    <w:p w14:paraId="00000016">
      <w:pPr>
        <w:spacing w:after="0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1.3.3.  При исполнении должностных обязанностей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обязанностей.</w:t>
      </w:r>
    </w:p>
    <w:p w14:paraId="00000017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1.3.4.  Соблюдать установленные федеральными законами ограничения и запреты, исполнять обязанности, связанные с </w:t>
      </w:r>
      <w:r>
        <w:rPr>
          <w:rFonts w:ascii="Times New Roman" w:cs="Times New Roman" w:hAnsi="Times New Roman"/>
          <w:sz w:val="28"/>
          <w:szCs w:val="28"/>
          <w:lang w:val="ru-RU"/>
        </w:rPr>
        <w:t>повседневной работой</w:t>
      </w:r>
      <w:r>
        <w:rPr>
          <w:rFonts w:ascii="Times New Roman" w:cs="Times New Roman" w:hAnsi="Times New Roman"/>
          <w:sz w:val="28"/>
          <w:szCs w:val="28"/>
          <w:lang w:val="ru-RU"/>
        </w:rPr>
        <w:t>.</w:t>
      </w:r>
    </w:p>
    <w:p w14:paraId="00000018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1.3.5. Соблюдать служебную дисциплину и требования Кодекса профессиональной этики работника образовательного учреждения.</w:t>
      </w:r>
    </w:p>
    <w:p w14:paraId="00000019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1.3.6.  Воздерживаться от поведения, которое могло бы вызвать сомнение в объективном исполнении 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работником образовательного учреждения </w:t>
      </w:r>
      <w:r>
        <w:rPr>
          <w:rFonts w:ascii="Times New Roman" w:cs="Times New Roman" w:hAnsi="Times New Roman"/>
          <w:sz w:val="28"/>
          <w:szCs w:val="28"/>
          <w:lang w:val="ru-RU"/>
        </w:rPr>
        <w:t>должностных инструкций, а также избегать конфликтных ситуаций, способных нанести ущерб их репутации или авторитету.</w:t>
      </w:r>
    </w:p>
    <w:p w14:paraId="0000001A">
      <w:pPr>
        <w:spacing w:after="0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1.3.7.   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интересов.</w:t>
      </w:r>
    </w:p>
    <w:p w14:paraId="0000001B">
      <w:pPr>
        <w:spacing w:after="0"/>
        <w:jc w:val="both"/>
        <w:rPr>
          <w:rFonts w:ascii="Times New Roman" w:cs="Times New Roman" w:hAnsi="Times New Roman"/>
          <w:sz w:val="28"/>
          <w:szCs w:val="28"/>
          <w:lang w:val="ru-RU"/>
        </w:rPr>
      </w:pPr>
    </w:p>
    <w:p w14:paraId="0000001C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1.4. В целях недопущения возникновения ситуаций, представляющих коррупционную опасность, </w:t>
      </w:r>
      <w:r>
        <w:rPr>
          <w:rFonts w:ascii="Times New Roman" w:cs="Times New Roman" w:hAnsi="Times New Roman"/>
          <w:sz w:val="28"/>
          <w:szCs w:val="28"/>
          <w:lang w:val="ru-RU"/>
        </w:rPr>
        <w:t>работнику образовательного учреждения</w:t>
      </w:r>
      <w:r>
        <w:rPr>
          <w:rFonts w:ascii="Times New Roman" w:cs="Times New Roman" w:hAnsi="Times New Roman"/>
          <w:sz w:val="28"/>
          <w:szCs w:val="28"/>
          <w:lang w:val="ru-RU"/>
        </w:rPr>
        <w:t>:</w:t>
      </w:r>
    </w:p>
    <w:p w14:paraId="0000001D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1) Получать от физических и юридических лиц какое-либо вознаграждение (подарки, денежное вознаграждение, ссуды, услуги, оплату развлечений, отдыха, транспортных расходов) иное вознаграждение;</w:t>
      </w:r>
    </w:p>
    <w:p w14:paraId="0000001E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 2)   При взаимоотношениях с гражданами не допускать возникновения ситуаций, которые имеют целью предложение, передачу или обещание передачи </w:t>
      </w:r>
      <w:r>
        <w:rPr>
          <w:rFonts w:ascii="Times New Roman" w:cs="Times New Roman" w:hAnsi="Times New Roman"/>
          <w:sz w:val="28"/>
          <w:szCs w:val="28"/>
          <w:lang w:val="ru-RU"/>
        </w:rPr>
        <w:t>работнику образовательного учреждения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или иному должностному лицу образовательного учреждения какого-либо вознаграждения;</w:t>
      </w:r>
    </w:p>
    <w:p w14:paraId="0000001F">
      <w:pPr>
        <w:spacing w:after="0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</w:p>
    <w:p w14:paraId="00000020">
      <w:pPr>
        <w:rPr>
          <w:rFonts w:ascii="Times New Roman" w:cs="Times New Roman" w:hAnsi="Times New Roman"/>
          <w:sz w:val="28"/>
          <w:szCs w:val="28"/>
          <w:lang w:val="ru-RU"/>
        </w:rPr>
      </w:pPr>
    </w:p>
    <w:p w14:paraId="00000021">
      <w:pPr>
        <w:spacing w:after="0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В случае возникновения в результате действий физических (юридических) лиц ситуаций, представляющих коррупционную опасность, в том числе, предусмотренных пунктами 1.4 настоящих Методических рекомендаций, </w:t>
      </w:r>
      <w:r>
        <w:rPr>
          <w:rFonts w:ascii="Times New Roman" w:cs="Times New Roman" w:hAnsi="Times New Roman"/>
          <w:sz w:val="28"/>
          <w:szCs w:val="28"/>
          <w:lang w:val="ru-RU"/>
        </w:rPr>
        <w:t>работник образовательного учреждения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обязан:</w:t>
      </w:r>
    </w:p>
    <w:p w14:paraId="00000022">
      <w:pPr>
        <w:spacing w:after="0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1) Разъяснить гражданину:</w:t>
      </w:r>
    </w:p>
    <w:p w14:paraId="00000023">
      <w:pPr>
        <w:spacing w:after="0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-  о недопустимости совершения деяний, ведущих к возникновению ситуаций, представляющих коррупционную опасность, и предложить немедленно прекратить совершение соответствующих действий;</w:t>
      </w:r>
    </w:p>
    <w:p w14:paraId="00000024">
      <w:pPr>
        <w:spacing w:after="0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- что при совершении действий, ведущих к возникновению ситуаций, представляющих коррупционную опасность, они могут быть в соответствии со статьёй 9 Федерального закона от 25 декабря 2008 года № 273-ФЗ «О противодействии коррупции» предметом соответствующей проверки, а также предметом проверки на наличие в указанных деяниях признаков административного правонарушения или уголовного преступления.</w:t>
      </w:r>
    </w:p>
    <w:p w14:paraId="00000025">
      <w:pPr>
        <w:spacing w:after="0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2) В случае, если 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работнику образовательного учреждения </w:t>
      </w:r>
      <w:r>
        <w:rPr>
          <w:rFonts w:ascii="Times New Roman" w:cs="Times New Roman" w:hAnsi="Times New Roman"/>
          <w:sz w:val="28"/>
          <w:szCs w:val="28"/>
          <w:lang w:val="ru-RU"/>
        </w:rPr>
        <w:t>передается, предлагается или обещается к передаче какое-либо вознаграждение (подарок, денежное вознаграждение, ссуды, услуги, оплата развлечений, отдыха, транспортных расходов и иное вознаграждение) необходимо в ясной, безусловной и недвусмысленной форме отказаться от принятия указанного вознаграждения.</w:t>
      </w:r>
    </w:p>
    <w:p w14:paraId="00000026">
      <w:pPr>
        <w:spacing w:after="0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3)    В случае совершения гражданином действий, имеющих целью склонить  </w:t>
      </w:r>
      <w:r>
        <w:rPr>
          <w:rFonts w:ascii="Times New Roman" w:cs="Times New Roman" w:hAnsi="Times New Roman"/>
          <w:sz w:val="28"/>
          <w:szCs w:val="28"/>
          <w:lang w:val="ru-RU"/>
        </w:rPr>
        <w:t>работника образовательного учреждения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к совершению коррупционных правонарушений, </w:t>
      </w:r>
      <w:r>
        <w:rPr>
          <w:rFonts w:ascii="Times New Roman" w:cs="Times New Roman" w:hAnsi="Times New Roman"/>
          <w:sz w:val="28"/>
          <w:szCs w:val="28"/>
          <w:lang w:val="ru-RU"/>
        </w:rPr>
        <w:t>работник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обязан в соответствии со статьёй 9 Федерального закона от 25 декабря 2008 года № 273-ФЗ «О противодействии коррупции» уведомить об этом своего непосредственного </w:t>
      </w:r>
      <w:r>
        <w:rPr>
          <w:rFonts w:ascii="Times New Roman" w:cs="Times New Roman" w:hAnsi="Times New Roman"/>
          <w:sz w:val="28"/>
          <w:szCs w:val="28"/>
          <w:lang w:val="ru-RU"/>
        </w:rPr>
        <w:t>руководителя</w:t>
      </w:r>
      <w:r>
        <w:rPr>
          <w:rFonts w:ascii="Times New Roman" w:cs="Times New Roman" w:hAnsi="Times New Roman"/>
          <w:sz w:val="28"/>
          <w:szCs w:val="28"/>
          <w:lang w:val="ru-RU"/>
        </w:rPr>
        <w:t>, а также органы прокуратуры.</w:t>
      </w:r>
    </w:p>
    <w:p w14:paraId="00000027">
      <w:pPr>
        <w:spacing w:after="0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Уведомление о фактах обращения в целях склонения к совершению коррупционных правонарушений подается </w:t>
      </w:r>
      <w:r>
        <w:rPr>
          <w:rFonts w:ascii="Times New Roman" w:cs="Times New Roman" w:hAnsi="Times New Roman"/>
          <w:sz w:val="28"/>
          <w:szCs w:val="28"/>
          <w:lang w:val="ru-RU"/>
        </w:rPr>
        <w:t>работником образовательного учреждения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в соответствии с Порядком, утвержденным приказом МАОУ СОШ №63 от 24.06.2025 г. № 650а.</w:t>
      </w:r>
    </w:p>
    <w:p w14:paraId="00000028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4) В случае возникновения ситуации, которая может привести к конфликту интересов, или возникновения конфликта интересов, </w:t>
      </w:r>
      <w:r>
        <w:rPr>
          <w:rFonts w:ascii="Times New Roman" w:cs="Times New Roman" w:hAnsi="Times New Roman"/>
          <w:sz w:val="28"/>
          <w:szCs w:val="28"/>
          <w:lang w:val="ru-RU"/>
        </w:rPr>
        <w:t>работник образовательного учреждения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обязан в письменной форме уведомить непосредственного </w:t>
      </w:r>
      <w:r>
        <w:rPr>
          <w:rFonts w:ascii="Times New Roman" w:cs="Times New Roman" w:hAnsi="Times New Roman"/>
          <w:sz w:val="28"/>
          <w:szCs w:val="28"/>
          <w:lang w:val="ru-RU"/>
        </w:rPr>
        <w:t>руководителя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о возникшем конфликте интересов или о возможности его возникновения, как только ему станет об этом известно.</w:t>
      </w:r>
    </w:p>
    <w:p w14:paraId="00000029">
      <w:pPr>
        <w:spacing w:after="0"/>
        <w:rPr>
          <w:rFonts w:ascii="Times New Roman" w:cs="Times New Roman" w:hAnsi="Times New Roman"/>
          <w:sz w:val="28"/>
          <w:szCs w:val="28"/>
        </w:rPr>
      </w:pPr>
    </w:p>
    <w:sectPr>
      <w:footnotePr/>
      <w:footnotePr/>
      <w:type w:val="nextPage"/>
      <w:pgSz w:w="11906" w:h="16838" w:orient="portrait"/>
      <w:pgMar w:top="1440" w:right="970" w:bottom="1440" w:left="106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</cp:coreProperties>
</file>